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657C" w14:textId="77777777" w:rsidR="00956103" w:rsidRDefault="00956103" w:rsidP="00D4300C">
      <w:pPr>
        <w:rPr>
          <w:b/>
          <w:color w:val="808080" w:themeColor="background1" w:themeShade="80"/>
          <w:sz w:val="36"/>
        </w:rPr>
      </w:pPr>
      <w:r>
        <w:rPr>
          <w:noProof/>
        </w:rPr>
        <mc:AlternateContent>
          <mc:Choice Requires="wpg">
            <w:drawing>
              <wp:anchor distT="0" distB="0" distL="114300" distR="114300" simplePos="0" relativeHeight="251662848" behindDoc="0" locked="0" layoutInCell="1" allowOverlap="1" wp14:anchorId="0F211958" wp14:editId="03D5F6CD">
                <wp:simplePos x="0" y="0"/>
                <wp:positionH relativeFrom="column">
                  <wp:posOffset>4351655</wp:posOffset>
                </wp:positionH>
                <wp:positionV relativeFrom="paragraph">
                  <wp:posOffset>-33510</wp:posOffset>
                </wp:positionV>
                <wp:extent cx="2570400" cy="407054"/>
                <wp:effectExtent l="0" t="0" r="1905" b="0"/>
                <wp:wrapNone/>
                <wp:docPr id="6" name="Group 5">
                  <a:hlinkClick xmlns:a="http://schemas.openxmlformats.org/drawingml/2006/main" r:id="rId11"/>
                  <a:extLst xmlns:a="http://schemas.openxmlformats.org/drawingml/2006/main">
                    <a:ext uri="{FF2B5EF4-FFF2-40B4-BE49-F238E27FC236}">
                      <a16:creationId xmlns:a16="http://schemas.microsoft.com/office/drawing/2014/main" id="{E98502A8-72AF-AD41-A1BF-9E51B8D09AAA}"/>
                    </a:ext>
                  </a:extLst>
                </wp:docPr>
                <wp:cNvGraphicFramePr/>
                <a:graphic xmlns:a="http://schemas.openxmlformats.org/drawingml/2006/main">
                  <a:graphicData uri="http://schemas.microsoft.com/office/word/2010/wordprocessingGroup">
                    <wpg:wgp>
                      <wpg:cNvGrpSpPr/>
                      <wpg:grpSpPr>
                        <a:xfrm>
                          <a:off x="0" y="0"/>
                          <a:ext cx="2570400" cy="407054"/>
                          <a:chOff x="0" y="0"/>
                          <a:chExt cx="3543300" cy="609600"/>
                        </a:xfrm>
                      </wpg:grpSpPr>
                      <wps:wsp>
                        <wps:cNvPr id="2" name="Rounded Rectangle 2">
                          <a:extLst>
                            <a:ext uri="{FF2B5EF4-FFF2-40B4-BE49-F238E27FC236}">
                              <a16:creationId xmlns:a16="http://schemas.microsoft.com/office/drawing/2014/main"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294BDF" w14:textId="77777777" w:rsidR="00956103" w:rsidRPr="00023D09" w:rsidRDefault="00956103" w:rsidP="00956103">
                              <w:pPr>
                                <w:jc w:val="center"/>
                                <w:rPr>
                                  <w:sz w:val="22"/>
                                </w:rPr>
                              </w:pPr>
                              <w:r w:rsidRPr="00023D09">
                                <w:rPr>
                                  <w:rFonts w:ascii="Verdana" w:eastAsia="Verdana" w:hAnsi="Verdana" w:cs="Verdana"/>
                                  <w:color w:val="FFFFFF" w:themeColor="background1"/>
                                  <w:szCs w:val="28"/>
                                </w:rPr>
                                <w:t>Try Smartsheet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0F211958" id="Group 5" o:spid="_x0000_s1026" href="https://goo.gl/RB3tNr" style="position:absolute;margin-left:342.65pt;margin-top:-2.65pt;width:202.4pt;height:32.05pt;z-index:251662848;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" o:button="t">
                <v:roundrect id="Rounded Rectangle 2" o:spid="_x0000_s1027" style="position:absolute;width:35433;height:6096;visibility:visible;mso-wrap-style:square;v-text-anchor:top" arcsize="51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" fillcolor="#01bd32" stroked="f" strokeweight="2p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0D294BDF" w14:textId="77777777" w:rsidR="00956103" w:rsidRPr="00023D09" w:rsidRDefault="00956103" w:rsidP="00956103">
                        <w:pPr>
                          <w:jc w:val="center"/>
                          <w:rPr>
                            <w:sz w:val="22"/>
                          </w:rPr>
                        </w:pPr>
                        <w:r w:rsidRPr="00023D09">
                          <w:rPr>
                            <w:rFonts w:ascii="Verdana" w:eastAsia="Verdana" w:hAnsi="Verdana" w:cs="Verdana"/>
                            <w:color w:val="FFFFFF" w:themeColor="background1"/>
                            <w:szCs w:val="28"/>
                          </w:rPr>
                          <w:t>Try Smartsheet for FREE</w:t>
                        </w:r>
                      </w:p>
                    </w:txbxContent>
                  </v:textbox>
                </v:shape>
              </v:group>
            </w:pict>
          </mc:Fallback>
        </mc:AlternateContent>
      </w:r>
      <w:r>
        <w:rPr>
          <w:b/>
          <w:color w:val="808080" w:themeColor="background1" w:themeShade="80"/>
          <w:sz w:val="36"/>
        </w:rPr>
        <w:t>STRATEGIC WORKFORCE PLANNING</w:t>
      </w:r>
    </w:p>
    <w:p w14:paraId="61941A90" w14:textId="77777777" w:rsidR="001962A6" w:rsidRPr="003F383C" w:rsidRDefault="00956103" w:rsidP="00D4300C">
      <w:pPr>
        <w:rPr>
          <w:b/>
          <w:color w:val="808080" w:themeColor="background1" w:themeShade="80"/>
          <w:sz w:val="36"/>
        </w:rPr>
      </w:pPr>
      <w:r w:rsidRPr="00491059">
        <w:rPr>
          <w:noProof/>
        </w:rPr>
        <mc:AlternateContent>
          <mc:Choice Requires="wps">
            <w:drawing>
              <wp:anchor distT="0" distB="0" distL="182880" distR="182880" simplePos="0" relativeHeight="251660800" behindDoc="0" locked="0" layoutInCell="1" allowOverlap="1" wp14:anchorId="4269C1EE" wp14:editId="6E41AEC9">
                <wp:simplePos x="0" y="0"/>
                <wp:positionH relativeFrom="margin">
                  <wp:posOffset>52070</wp:posOffset>
                </wp:positionH>
                <wp:positionV relativeFrom="page">
                  <wp:posOffset>1990725</wp:posOffset>
                </wp:positionV>
                <wp:extent cx="6678295" cy="4104005"/>
                <wp:effectExtent l="0" t="0" r="190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78295" cy="410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2E332" w14:textId="77777777" w:rsidR="00A8452F" w:rsidRPr="0037789A" w:rsidRDefault="00956103"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STRATEGIC WORKFORCE PLANNING</w:t>
                            </w:r>
                          </w:p>
                          <w:p w14:paraId="7B92AD78"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4515D4E9" w14:textId="77777777" w:rsidR="005A41AB" w:rsidRDefault="005A41AB" w:rsidP="005A41AB">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195B7B2" w14:textId="77777777" w:rsidR="005A41AB" w:rsidRDefault="005A41AB" w:rsidP="005A41AB">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7B52BB1" w14:textId="77777777" w:rsidR="005A41AB" w:rsidRDefault="005A41AB" w:rsidP="005A41AB">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1C59DAE1" w14:textId="77777777" w:rsidR="005B0B4C" w:rsidRDefault="005B0B4C" w:rsidP="001C7751">
                            <w:pPr>
                              <w:pStyle w:val="af"/>
                              <w:spacing w:before="40" w:after="40"/>
                              <w:rPr>
                                <w:rFonts w:ascii="Century Gothic" w:hAnsi="Century Gothic"/>
                                <w:color w:val="1F4E79" w:themeColor="accent5" w:themeShade="80"/>
                                <w:sz w:val="28"/>
                                <w:szCs w:val="28"/>
                              </w:rPr>
                            </w:pPr>
                          </w:p>
                          <w:p w14:paraId="3E2E9858"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C974110"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71A7B529"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49DDE87F" w14:textId="77777777" w:rsidR="005B0B4C" w:rsidRDefault="005B0B4C" w:rsidP="001C7751">
                            <w:pPr>
                              <w:pStyle w:val="af"/>
                              <w:spacing w:before="80" w:after="40"/>
                              <w:rPr>
                                <w:rFonts w:ascii="Century Gothic" w:hAnsi="Century Gothic"/>
                                <w:caps/>
                                <w:color w:val="8496B0" w:themeColor="text2" w:themeTint="99"/>
                                <w:sz w:val="28"/>
                                <w:szCs w:val="24"/>
                              </w:rPr>
                            </w:pPr>
                          </w:p>
                          <w:p w14:paraId="612D1AB0"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A65C7E1"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4DB1B278"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69C1EE" id="Text Box 131" o:spid="_x0000_s1029" type="#_x0000_t202" style="position:absolute;margin-left:4.1pt;margin-top:156.75pt;width:525.85pt;height:323.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" filled="f" stroked="f" strokeweight=".5pt">
                <v:textbox inset="0,0,0,0">
                  <w:txbxContent>
                    <w:p w14:paraId="1CC2E332" w14:textId="77777777" w:rsidR="00A8452F" w:rsidRPr="0037789A" w:rsidRDefault="00956103"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STRATEGIC WORKFORCE PLANNING</w:t>
                      </w:r>
                    </w:p>
                    <w:p w14:paraId="7B92AD78"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4515D4E9" w14:textId="77777777" w:rsidR="005A41AB" w:rsidRDefault="005A41AB" w:rsidP="005A41AB">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195B7B2" w14:textId="77777777" w:rsidR="005A41AB" w:rsidRDefault="005A41AB" w:rsidP="005A41AB">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7B52BB1" w14:textId="77777777" w:rsidR="005A41AB" w:rsidRDefault="005A41AB" w:rsidP="005A41AB">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1C59DAE1" w14:textId="77777777" w:rsidR="005B0B4C" w:rsidRDefault="005B0B4C" w:rsidP="001C7751">
                      <w:pPr>
                        <w:pStyle w:val="af"/>
                        <w:spacing w:before="40" w:after="40"/>
                        <w:rPr>
                          <w:rFonts w:ascii="Century Gothic" w:hAnsi="Century Gothic"/>
                          <w:color w:val="1F4E79" w:themeColor="accent5" w:themeShade="80"/>
                          <w:sz w:val="28"/>
                          <w:szCs w:val="28"/>
                        </w:rPr>
                      </w:pPr>
                    </w:p>
                    <w:p w14:paraId="3E2E9858"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C974110"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71A7B529"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49DDE87F" w14:textId="77777777" w:rsidR="005B0B4C" w:rsidRDefault="005B0B4C" w:rsidP="001C7751">
                      <w:pPr>
                        <w:pStyle w:val="af"/>
                        <w:spacing w:before="80" w:after="40"/>
                        <w:rPr>
                          <w:rFonts w:ascii="Century Gothic" w:hAnsi="Century Gothic"/>
                          <w:caps/>
                          <w:color w:val="8496B0" w:themeColor="text2" w:themeTint="99"/>
                          <w:sz w:val="28"/>
                          <w:szCs w:val="24"/>
                        </w:rPr>
                      </w:pPr>
                    </w:p>
                    <w:p w14:paraId="612D1AB0"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A65C7E1"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4DB1B278"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7281CEDD"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9CC0253"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222EC61D"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8E9F4A2"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25AF0E6"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5D87FBF"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A99435"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DA79C94"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20420EC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3132F"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3EB5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70BA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66798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511FEA" w14:textId="77777777" w:rsidR="001962A6" w:rsidRPr="00491059" w:rsidRDefault="001962A6" w:rsidP="00531F82">
            <w:pPr>
              <w:pStyle w:val="TableText"/>
              <w:rPr>
                <w:rFonts w:ascii="Century Gothic" w:hAnsi="Century Gothic"/>
                <w:color w:val="000000" w:themeColor="text1"/>
                <w:sz w:val="16"/>
              </w:rPr>
            </w:pPr>
          </w:p>
        </w:tc>
        <w:bookmarkStart w:id="1" w:name="_GoBack"/>
        <w:bookmarkEnd w:id="1"/>
      </w:tr>
      <w:tr w:rsidR="001962A6" w:rsidRPr="00491059" w14:paraId="481305B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CC52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65242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7E0D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967F0"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4563D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EB7B45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E3D21"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0BEF0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DEE4A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671B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76842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15E2C52"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F2D7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D0650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1ABB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57F53"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23F96"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493A28D7"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6FC9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A3F1A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7BAA7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702D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452F74"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51C0A07"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DA6AE"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05499"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A674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98FE0"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3FDE"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CFD4935"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99B6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C088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EEBE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D72E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CE14B5" w14:textId="77777777" w:rsidR="001962A6" w:rsidRPr="00491059" w:rsidRDefault="001962A6" w:rsidP="00531F82">
            <w:pPr>
              <w:pStyle w:val="TableText"/>
              <w:rPr>
                <w:rFonts w:ascii="Century Gothic" w:hAnsi="Century Gothic"/>
                <w:color w:val="000000" w:themeColor="text1"/>
                <w:sz w:val="16"/>
              </w:rPr>
            </w:pPr>
          </w:p>
        </w:tc>
      </w:tr>
    </w:tbl>
    <w:p w14:paraId="7BEE4DD7"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209A0A9D"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002D3E46"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BABEFF"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13E25FD"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8442B9C"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A49CB34"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C0540F6" w14:textId="77777777" w:rsidR="00D4300C" w:rsidRPr="00491059" w:rsidRDefault="00D4300C" w:rsidP="00D4300C"/>
        </w:tc>
      </w:tr>
      <w:tr w:rsidR="00D4300C" w:rsidRPr="00491059" w14:paraId="08604326"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5095FC94"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507A7EA"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1C16FEF"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64EFF8F1"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52E1C93"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50B2A3D" w14:textId="77777777" w:rsidR="00D4300C" w:rsidRPr="00491059" w:rsidRDefault="00D4300C" w:rsidP="00D4300C"/>
        </w:tc>
      </w:tr>
    </w:tbl>
    <w:p w14:paraId="6FFCCC3D" w14:textId="77777777" w:rsidR="00D4300C" w:rsidRDefault="00D4300C" w:rsidP="00D4300C"/>
    <w:p w14:paraId="50342C48" w14:textId="77777777" w:rsidR="00D4300C" w:rsidRDefault="00D4300C" w:rsidP="00D4300C"/>
    <w:p w14:paraId="7C93A430" w14:textId="77777777" w:rsidR="00E8348B" w:rsidRPr="009212F2" w:rsidRDefault="00E8348B" w:rsidP="009212F2">
      <w:pPr>
        <w:pStyle w:val="1"/>
      </w:pPr>
      <w:bookmarkStart w:id="2" w:name="_Toc524518728"/>
      <w:bookmarkStart w:id="3" w:name="_Toc528350747"/>
      <w:bookmarkStart w:id="4" w:name="_Toc528656442"/>
      <w:bookmarkStart w:id="5" w:name="_Toc534189061"/>
      <w:bookmarkStart w:id="6" w:name="_Toc534193116"/>
      <w:bookmarkStart w:id="7" w:name="_Toc1931501"/>
      <w:bookmarkStart w:id="8" w:name="_Toc131584552"/>
      <w:bookmarkStart w:id="9" w:name="_Toc131584626"/>
      <w:bookmarkStart w:id="10" w:name="_Toc131585092"/>
      <w:bookmarkStart w:id="11" w:name="_Toc131585463"/>
      <w:bookmarkStart w:id="12" w:name="_Toc131587766"/>
      <w:bookmarkStart w:id="13" w:name="_Toc131588156"/>
      <w:bookmarkStart w:id="14" w:name="_Toc183409696"/>
      <w:r w:rsidRPr="009212F2">
        <w:t>TABLE OF CONTENTS</w:t>
      </w:r>
      <w:bookmarkEnd w:id="2"/>
      <w:bookmarkEnd w:id="3"/>
      <w:bookmarkEnd w:id="4"/>
      <w:bookmarkEnd w:id="5"/>
      <w:bookmarkEnd w:id="6"/>
      <w:bookmarkEnd w:id="7"/>
    </w:p>
    <w:sdt>
      <w:sdtPr>
        <w:rPr>
          <w:b w:val="0"/>
          <w:bCs w:val="0"/>
          <w:i/>
          <w:iCs w:val="0"/>
          <w:noProof w:val="0"/>
          <w:sz w:val="18"/>
        </w:rPr>
        <w:id w:val="690190842"/>
        <w:docPartObj>
          <w:docPartGallery w:val="Table of Contents"/>
          <w:docPartUnique/>
        </w:docPartObj>
      </w:sdtPr>
      <w:sdtEndPr>
        <w:rPr>
          <w:i w:val="0"/>
        </w:rPr>
      </w:sdtEndPr>
      <w:sdtContent>
        <w:p w14:paraId="470EC411" w14:textId="77777777" w:rsidR="00EC3AFE" w:rsidRPr="00EC3AFE" w:rsidRDefault="00E8348B" w:rsidP="00EC3AFE">
          <w:pPr>
            <w:pStyle w:val="11"/>
            <w:spacing w:line="480" w:lineRule="auto"/>
            <w:rPr>
              <w:rFonts w:asciiTheme="minorHAnsi" w:eastAsiaTheme="minorEastAsia" w:hAnsiTheme="minorHAnsi" w:cstheme="minorBidi"/>
              <w:b w:val="0"/>
              <w:bCs w:val="0"/>
              <w:iCs w:val="0"/>
              <w:sz w:val="22"/>
              <w:szCs w:val="22"/>
            </w:rPr>
          </w:pPr>
          <w:r w:rsidRPr="00EC3AFE">
            <w:rPr>
              <w:b w:val="0"/>
              <w:i/>
              <w:noProof w:val="0"/>
              <w:sz w:val="22"/>
              <w:szCs w:val="22"/>
            </w:rPr>
            <w:fldChar w:fldCharType="begin"/>
          </w:r>
          <w:r w:rsidRPr="00EC3AFE">
            <w:rPr>
              <w:b w:val="0"/>
              <w:sz w:val="22"/>
              <w:szCs w:val="22"/>
            </w:rPr>
            <w:instrText xml:space="preserve"> TOC \o "1-3" \h \z \u </w:instrText>
          </w:r>
          <w:r w:rsidRPr="00EC3AFE">
            <w:rPr>
              <w:b w:val="0"/>
              <w:i/>
              <w:noProof w:val="0"/>
              <w:sz w:val="22"/>
              <w:szCs w:val="22"/>
            </w:rPr>
            <w:fldChar w:fldCharType="separate"/>
          </w:r>
          <w:hyperlink w:anchor="_Toc1931502" w:history="1">
            <w:r w:rsidR="00EC3AFE" w:rsidRPr="00EC3AFE">
              <w:rPr>
                <w:rStyle w:val="a8"/>
                <w:b w:val="0"/>
                <w:sz w:val="22"/>
                <w:szCs w:val="22"/>
              </w:rPr>
              <w:t>1.</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EXECUTIVE SUMMARY</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_Toc1931502 \h </w:instrText>
            </w:r>
            <w:r w:rsidR="00EC3AFE" w:rsidRPr="00EC3AFE">
              <w:rPr>
                <w:b w:val="0"/>
                <w:webHidden/>
                <w:sz w:val="22"/>
                <w:szCs w:val="22"/>
              </w:rPr>
            </w:r>
            <w:r w:rsidR="00EC3AFE" w:rsidRPr="00EC3AFE">
              <w:rPr>
                <w:b w:val="0"/>
                <w:webHidden/>
                <w:sz w:val="22"/>
                <w:szCs w:val="22"/>
              </w:rPr>
              <w:fldChar w:fldCharType="separate"/>
            </w:r>
            <w:r w:rsidR="00950DA2">
              <w:rPr>
                <w:b w:val="0"/>
                <w:webHidden/>
                <w:sz w:val="22"/>
                <w:szCs w:val="22"/>
              </w:rPr>
              <w:t>3</w:t>
            </w:r>
            <w:r w:rsidR="00EC3AFE" w:rsidRPr="00EC3AFE">
              <w:rPr>
                <w:b w:val="0"/>
                <w:webHidden/>
                <w:sz w:val="22"/>
                <w:szCs w:val="22"/>
              </w:rPr>
              <w:fldChar w:fldCharType="end"/>
            </w:r>
          </w:hyperlink>
        </w:p>
        <w:p w14:paraId="1C84991E"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3" w:history="1">
            <w:r w:rsidR="00EC3AFE" w:rsidRPr="00EC3AFE">
              <w:rPr>
                <w:rStyle w:val="a8"/>
                <w:b w:val="0"/>
                <w:sz w:val="22"/>
                <w:szCs w:val="22"/>
              </w:rPr>
              <w:t>2.</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STAKEHOLDERS</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_Toc1931503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3</w:t>
            </w:r>
            <w:r w:rsidR="00EC3AFE" w:rsidRPr="00EC3AFE">
              <w:rPr>
                <w:b w:val="0"/>
                <w:webHidden/>
                <w:sz w:val="22"/>
                <w:szCs w:val="22"/>
              </w:rPr>
              <w:fldChar w:fldCharType="end"/>
            </w:r>
          </w:hyperlink>
        </w:p>
        <w:p w14:paraId="25F2DEAE"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4" w:history="1">
            <w:r w:rsidR="00EC3AFE" w:rsidRPr="00EC3AFE">
              <w:rPr>
                <w:rStyle w:val="a8"/>
                <w:b w:val="0"/>
                <w:sz w:val="22"/>
                <w:szCs w:val="22"/>
              </w:rPr>
              <w:t>3.</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STRATEGIC DRIVERS</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_Toc1931504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4</w:t>
            </w:r>
            <w:r w:rsidR="00EC3AFE" w:rsidRPr="00EC3AFE">
              <w:rPr>
                <w:b w:val="0"/>
                <w:webHidden/>
                <w:sz w:val="22"/>
                <w:szCs w:val="22"/>
              </w:rPr>
              <w:fldChar w:fldCharType="end"/>
            </w:r>
          </w:hyperlink>
        </w:p>
        <w:p w14:paraId="71557753"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5" w:history="1">
            <w:r w:rsidR="00EC3AFE" w:rsidRPr="00EC3AFE">
              <w:rPr>
                <w:rStyle w:val="a8"/>
                <w:b w:val="0"/>
                <w:sz w:val="22"/>
                <w:szCs w:val="22"/>
              </w:rPr>
              <w:t>4.</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SUPPLY ANALYSIS</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_Toc1931505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5</w:t>
            </w:r>
            <w:r w:rsidR="00EC3AFE" w:rsidRPr="00EC3AFE">
              <w:rPr>
                <w:b w:val="0"/>
                <w:webHidden/>
                <w:sz w:val="22"/>
                <w:szCs w:val="22"/>
              </w:rPr>
              <w:fldChar w:fldCharType="end"/>
            </w:r>
          </w:hyperlink>
        </w:p>
        <w:p w14:paraId="76CF9B3E"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6" w:history="1">
            <w:r w:rsidR="00EC3AFE" w:rsidRPr="00EC3AFE">
              <w:rPr>
                <w:rStyle w:val="a8"/>
                <w:b w:val="0"/>
                <w:sz w:val="22"/>
                <w:szCs w:val="22"/>
              </w:rPr>
              <w:t>5.</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DEMAND ANALYSIS</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_Toc1931506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6</w:t>
            </w:r>
            <w:r w:rsidR="00EC3AFE" w:rsidRPr="00EC3AFE">
              <w:rPr>
                <w:b w:val="0"/>
                <w:webHidden/>
                <w:sz w:val="22"/>
                <w:szCs w:val="22"/>
              </w:rPr>
              <w:fldChar w:fldCharType="end"/>
            </w:r>
          </w:hyperlink>
        </w:p>
        <w:p w14:paraId="15838F8A"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7" w:history="1">
            <w:r w:rsidR="00EC3AFE" w:rsidRPr="00EC3AFE">
              <w:rPr>
                <w:rStyle w:val="a8"/>
                <w:b w:val="0"/>
                <w:sz w:val="22"/>
                <w:szCs w:val="22"/>
              </w:rPr>
              <w:t>6.</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GAP ANALYSIS</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_Toc1931507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7</w:t>
            </w:r>
            <w:r w:rsidR="00EC3AFE" w:rsidRPr="00EC3AFE">
              <w:rPr>
                <w:b w:val="0"/>
                <w:webHidden/>
                <w:sz w:val="22"/>
                <w:szCs w:val="22"/>
              </w:rPr>
              <w:fldChar w:fldCharType="end"/>
            </w:r>
          </w:hyperlink>
        </w:p>
        <w:p w14:paraId="732657E7"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8" w:history="1">
            <w:r w:rsidR="00EC3AFE" w:rsidRPr="00EC3AFE">
              <w:rPr>
                <w:rStyle w:val="a8"/>
                <w:b w:val="0"/>
                <w:sz w:val="22"/>
                <w:szCs w:val="22"/>
              </w:rPr>
              <w:t>7.</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SOLUTION FORMULATION AND IMPLEMENTATION</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_Toc1931508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8</w:t>
            </w:r>
            <w:r w:rsidR="00EC3AFE" w:rsidRPr="00EC3AFE">
              <w:rPr>
                <w:b w:val="0"/>
                <w:webHidden/>
                <w:sz w:val="22"/>
                <w:szCs w:val="22"/>
              </w:rPr>
              <w:fldChar w:fldCharType="end"/>
            </w:r>
          </w:hyperlink>
        </w:p>
        <w:p w14:paraId="210730A8" w14:textId="77777777" w:rsidR="00EC3AFE" w:rsidRPr="00EC3AFE" w:rsidRDefault="00950DA2" w:rsidP="00EC3AFE">
          <w:pPr>
            <w:pStyle w:val="11"/>
            <w:spacing w:line="480" w:lineRule="auto"/>
            <w:rPr>
              <w:rFonts w:asciiTheme="minorHAnsi" w:eastAsiaTheme="minorEastAsia" w:hAnsiTheme="minorHAnsi" w:cstheme="minorBidi"/>
              <w:b w:val="0"/>
              <w:bCs w:val="0"/>
              <w:iCs w:val="0"/>
              <w:sz w:val="22"/>
              <w:szCs w:val="22"/>
            </w:rPr>
          </w:pPr>
          <w:hyperlink w:anchor="_Toc1931509" w:history="1">
            <w:r w:rsidR="00EC3AFE" w:rsidRPr="00EC3AFE">
              <w:rPr>
                <w:rStyle w:val="a8"/>
                <w:b w:val="0"/>
                <w:sz w:val="22"/>
                <w:szCs w:val="22"/>
              </w:rPr>
              <w:t>8.</w:t>
            </w:r>
            <w:r w:rsidR="00EC3AFE" w:rsidRPr="00EC3AFE">
              <w:rPr>
                <w:rFonts w:asciiTheme="minorHAnsi" w:eastAsiaTheme="minorEastAsia" w:hAnsiTheme="minorHAnsi" w:cstheme="minorBidi"/>
                <w:b w:val="0"/>
                <w:bCs w:val="0"/>
                <w:iCs w:val="0"/>
                <w:sz w:val="22"/>
                <w:szCs w:val="22"/>
              </w:rPr>
              <w:tab/>
            </w:r>
            <w:r w:rsidR="00EC3AFE" w:rsidRPr="00EC3AFE">
              <w:rPr>
                <w:rStyle w:val="a8"/>
                <w:b w:val="0"/>
                <w:sz w:val="22"/>
                <w:szCs w:val="22"/>
              </w:rPr>
              <w:t>MONITORING AND EVALUATION</w:t>
            </w:r>
            <w:r w:rsidR="00EC3AFE" w:rsidRPr="00EC3AFE">
              <w:rPr>
                <w:b w:val="0"/>
                <w:webHidden/>
                <w:sz w:val="22"/>
                <w:szCs w:val="22"/>
              </w:rPr>
              <w:tab/>
            </w:r>
            <w:r w:rsidR="00EC3AFE" w:rsidRPr="00EC3AFE">
              <w:rPr>
                <w:b w:val="0"/>
                <w:webHidden/>
                <w:sz w:val="22"/>
                <w:szCs w:val="22"/>
              </w:rPr>
              <w:fldChar w:fldCharType="begin"/>
            </w:r>
            <w:r w:rsidR="00EC3AFE" w:rsidRPr="00EC3AFE">
              <w:rPr>
                <w:b w:val="0"/>
                <w:webHidden/>
                <w:sz w:val="22"/>
                <w:szCs w:val="22"/>
              </w:rPr>
              <w:instrText xml:space="preserve"> PAGEREF _Toc1931509 \h </w:instrText>
            </w:r>
            <w:r w:rsidR="00EC3AFE" w:rsidRPr="00EC3AFE">
              <w:rPr>
                <w:b w:val="0"/>
                <w:webHidden/>
                <w:sz w:val="22"/>
                <w:szCs w:val="22"/>
              </w:rPr>
            </w:r>
            <w:r w:rsidR="00EC3AFE" w:rsidRPr="00EC3AFE">
              <w:rPr>
                <w:b w:val="0"/>
                <w:webHidden/>
                <w:sz w:val="22"/>
                <w:szCs w:val="22"/>
              </w:rPr>
              <w:fldChar w:fldCharType="separate"/>
            </w:r>
            <w:r>
              <w:rPr>
                <w:b w:val="0"/>
                <w:webHidden/>
                <w:sz w:val="22"/>
                <w:szCs w:val="22"/>
              </w:rPr>
              <w:t>8</w:t>
            </w:r>
            <w:r w:rsidR="00EC3AFE" w:rsidRPr="00EC3AFE">
              <w:rPr>
                <w:b w:val="0"/>
                <w:webHidden/>
                <w:sz w:val="22"/>
                <w:szCs w:val="22"/>
              </w:rPr>
              <w:fldChar w:fldCharType="end"/>
            </w:r>
          </w:hyperlink>
        </w:p>
        <w:p w14:paraId="2BE25AB3" w14:textId="77777777" w:rsidR="00D675F4" w:rsidRPr="00913151" w:rsidRDefault="00E8348B" w:rsidP="00EC3AFE">
          <w:pPr>
            <w:spacing w:line="480" w:lineRule="auto"/>
            <w:rPr>
              <w:noProof/>
            </w:rPr>
            <w:sectPr w:rsidR="00D675F4" w:rsidRPr="00913151" w:rsidSect="00F1728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r w:rsidRPr="00EC3AFE">
            <w:rPr>
              <w:noProof/>
              <w:sz w:val="22"/>
              <w:szCs w:val="22"/>
            </w:rPr>
            <w:fldChar w:fldCharType="end"/>
          </w:r>
        </w:p>
        <w:p w14:paraId="25BE4B50" w14:textId="77777777" w:rsidR="00D1231C" w:rsidRDefault="00950DA2" w:rsidP="00D1231C"/>
      </w:sdtContent>
    </w:sdt>
    <w:p w14:paraId="105BFE14" w14:textId="77777777" w:rsidR="001C7751" w:rsidRDefault="00956103" w:rsidP="000D4E76">
      <w:pPr>
        <w:pStyle w:val="1"/>
        <w:numPr>
          <w:ilvl w:val="0"/>
          <w:numId w:val="20"/>
        </w:numPr>
        <w:spacing w:line="276" w:lineRule="auto"/>
        <w:ind w:left="360"/>
      </w:pPr>
      <w:bookmarkStart w:id="15" w:name="_Toc1931502"/>
      <w:bookmarkStart w:id="16" w:name="_Toc354384082"/>
      <w:bookmarkEnd w:id="8"/>
      <w:bookmarkEnd w:id="9"/>
      <w:bookmarkEnd w:id="10"/>
      <w:bookmarkEnd w:id="11"/>
      <w:bookmarkEnd w:id="12"/>
      <w:bookmarkEnd w:id="13"/>
      <w:bookmarkEnd w:id="14"/>
      <w:r>
        <w:t>EXECUTIVE SUMMARY</w:t>
      </w:r>
      <w:bookmarkEnd w:id="15"/>
    </w:p>
    <w:p w14:paraId="342EF9B7" w14:textId="77777777" w:rsidR="00D1231C" w:rsidRPr="00D1231C" w:rsidRDefault="00D1231C" w:rsidP="00D1231C"/>
    <w:p w14:paraId="092EC105" w14:textId="77777777" w:rsidR="00D1231C" w:rsidRDefault="00956103" w:rsidP="00D1231C">
      <w:pPr>
        <w:rPr>
          <w:szCs w:val="22"/>
        </w:rPr>
      </w:pPr>
      <w:r>
        <w:rPr>
          <w:szCs w:val="22"/>
        </w:rPr>
        <w:t>Executive Summary for overall Strategic Workforce Plan</w:t>
      </w:r>
    </w:p>
    <w:p w14:paraId="61AF80A1" w14:textId="77777777" w:rsidR="00D1231C" w:rsidRPr="003F383C" w:rsidRDefault="00D1231C" w:rsidP="00D1231C"/>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956103" w:rsidRPr="00491059" w14:paraId="3DACC39D" w14:textId="77777777" w:rsidTr="00956103">
        <w:trPr>
          <w:trHeight w:val="3113"/>
        </w:trPr>
        <w:tc>
          <w:tcPr>
            <w:tcW w:w="10795" w:type="dxa"/>
            <w:vAlign w:val="center"/>
          </w:tcPr>
          <w:p w14:paraId="24E699F3" w14:textId="77777777" w:rsidR="00956103" w:rsidRPr="00491059" w:rsidRDefault="00956103" w:rsidP="00881602"/>
        </w:tc>
      </w:tr>
    </w:tbl>
    <w:p w14:paraId="27D92AB0" w14:textId="77777777" w:rsidR="00D1231C" w:rsidRDefault="00D1231C" w:rsidP="00D1231C"/>
    <w:p w14:paraId="514774CF" w14:textId="77777777" w:rsidR="00956103" w:rsidRPr="00D1231C" w:rsidRDefault="00956103" w:rsidP="00D1231C"/>
    <w:p w14:paraId="3D58FEFE" w14:textId="77777777" w:rsidR="00ED4091" w:rsidRDefault="00956103" w:rsidP="00D1231C">
      <w:pPr>
        <w:pStyle w:val="1"/>
        <w:numPr>
          <w:ilvl w:val="0"/>
          <w:numId w:val="20"/>
        </w:numPr>
        <w:spacing w:line="276" w:lineRule="auto"/>
        <w:ind w:left="360"/>
      </w:pPr>
      <w:bookmarkStart w:id="17" w:name="_Toc1931503"/>
      <w:bookmarkEnd w:id="16"/>
      <w:r>
        <w:t>STAKEHOLDERS</w:t>
      </w:r>
      <w:bookmarkEnd w:id="17"/>
    </w:p>
    <w:p w14:paraId="1A3B2F4A" w14:textId="77777777" w:rsidR="00D1231C" w:rsidRDefault="00D1231C" w:rsidP="00D1231C">
      <w:pPr>
        <w:rPr>
          <w:sz w:val="11"/>
        </w:rPr>
      </w:pPr>
    </w:p>
    <w:p w14:paraId="6B91FBA1" w14:textId="77777777" w:rsidR="00956103" w:rsidRDefault="00956103" w:rsidP="00956103">
      <w:pPr>
        <w:rPr>
          <w:szCs w:val="22"/>
        </w:rPr>
      </w:pPr>
      <w:r>
        <w:rPr>
          <w:szCs w:val="22"/>
        </w:rPr>
        <w:t>List of Internal and External Stakeholders</w:t>
      </w:r>
    </w:p>
    <w:p w14:paraId="5A6F2FD8" w14:textId="77777777" w:rsidR="00D1231C" w:rsidRPr="003F383C" w:rsidRDefault="00D1231C" w:rsidP="00D1231C"/>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2970"/>
        <w:gridCol w:w="5311"/>
      </w:tblGrid>
      <w:tr w:rsidR="00956103" w:rsidRPr="00491059" w14:paraId="2A7D6987" w14:textId="77777777" w:rsidTr="00956103">
        <w:trPr>
          <w:trHeight w:val="360"/>
        </w:trPr>
        <w:tc>
          <w:tcPr>
            <w:tcW w:w="2520" w:type="dxa"/>
            <w:shd w:val="clear" w:color="auto" w:fill="D5DCE4" w:themeFill="text2" w:themeFillTint="33"/>
            <w:vAlign w:val="center"/>
          </w:tcPr>
          <w:p w14:paraId="768B6215" w14:textId="77777777" w:rsidR="00956103" w:rsidRPr="003F383C" w:rsidRDefault="00956103" w:rsidP="008A02C4">
            <w:pPr>
              <w:rPr>
                <w:b/>
              </w:rPr>
            </w:pPr>
            <w:r>
              <w:rPr>
                <w:b/>
              </w:rPr>
              <w:t>STAKEHOLDER NAME</w:t>
            </w:r>
          </w:p>
        </w:tc>
        <w:tc>
          <w:tcPr>
            <w:tcW w:w="2970" w:type="dxa"/>
            <w:shd w:val="clear" w:color="auto" w:fill="D5DCE4" w:themeFill="text2" w:themeFillTint="33"/>
            <w:vAlign w:val="center"/>
          </w:tcPr>
          <w:p w14:paraId="5C3EC00E" w14:textId="77777777" w:rsidR="00956103" w:rsidRPr="003F383C" w:rsidRDefault="00956103" w:rsidP="008A02C4">
            <w:pPr>
              <w:rPr>
                <w:b/>
              </w:rPr>
            </w:pPr>
            <w:r>
              <w:rPr>
                <w:b/>
              </w:rPr>
              <w:t>ROLE</w:t>
            </w:r>
          </w:p>
        </w:tc>
        <w:tc>
          <w:tcPr>
            <w:tcW w:w="5311" w:type="dxa"/>
            <w:shd w:val="clear" w:color="auto" w:fill="D5DCE4" w:themeFill="text2" w:themeFillTint="33"/>
            <w:vAlign w:val="center"/>
          </w:tcPr>
          <w:p w14:paraId="6E5ABFCF" w14:textId="77777777" w:rsidR="00956103" w:rsidRPr="003F383C" w:rsidRDefault="00956103" w:rsidP="008A02C4">
            <w:pPr>
              <w:rPr>
                <w:b/>
              </w:rPr>
            </w:pPr>
            <w:r>
              <w:rPr>
                <w:b/>
              </w:rPr>
              <w:t>CONTACT INFORMATION</w:t>
            </w:r>
          </w:p>
        </w:tc>
      </w:tr>
      <w:tr w:rsidR="00956103" w:rsidRPr="00491059" w14:paraId="181D3ABB" w14:textId="77777777" w:rsidTr="00180249">
        <w:trPr>
          <w:trHeight w:val="860"/>
        </w:trPr>
        <w:tc>
          <w:tcPr>
            <w:tcW w:w="2520" w:type="dxa"/>
            <w:shd w:val="clear" w:color="auto" w:fill="EAEEF3"/>
            <w:vAlign w:val="center"/>
          </w:tcPr>
          <w:p w14:paraId="2846274D" w14:textId="77777777" w:rsidR="00956103" w:rsidRPr="00491059" w:rsidRDefault="00956103" w:rsidP="008A02C4"/>
        </w:tc>
        <w:tc>
          <w:tcPr>
            <w:tcW w:w="2970" w:type="dxa"/>
            <w:shd w:val="clear" w:color="auto" w:fill="auto"/>
            <w:vAlign w:val="center"/>
          </w:tcPr>
          <w:p w14:paraId="265E84D9" w14:textId="77777777" w:rsidR="00956103" w:rsidRPr="00491059" w:rsidRDefault="00956103" w:rsidP="008A02C4"/>
        </w:tc>
        <w:tc>
          <w:tcPr>
            <w:tcW w:w="5311" w:type="dxa"/>
            <w:shd w:val="clear" w:color="auto" w:fill="auto"/>
            <w:vAlign w:val="center"/>
          </w:tcPr>
          <w:p w14:paraId="131B4470" w14:textId="77777777" w:rsidR="00956103" w:rsidRPr="00491059" w:rsidRDefault="00956103" w:rsidP="008A02C4"/>
        </w:tc>
      </w:tr>
      <w:tr w:rsidR="00956103" w:rsidRPr="00491059" w14:paraId="3F602604" w14:textId="77777777" w:rsidTr="00180249">
        <w:trPr>
          <w:trHeight w:val="860"/>
        </w:trPr>
        <w:tc>
          <w:tcPr>
            <w:tcW w:w="2520" w:type="dxa"/>
            <w:shd w:val="clear" w:color="auto" w:fill="EAEEF3"/>
            <w:vAlign w:val="center"/>
          </w:tcPr>
          <w:p w14:paraId="3462DAB2" w14:textId="77777777" w:rsidR="00956103" w:rsidRPr="00491059" w:rsidRDefault="00956103" w:rsidP="008A02C4"/>
        </w:tc>
        <w:tc>
          <w:tcPr>
            <w:tcW w:w="2970" w:type="dxa"/>
            <w:shd w:val="clear" w:color="auto" w:fill="auto"/>
            <w:vAlign w:val="center"/>
          </w:tcPr>
          <w:p w14:paraId="4F6CB26F" w14:textId="77777777" w:rsidR="00956103" w:rsidRPr="00491059" w:rsidRDefault="00956103" w:rsidP="008A02C4"/>
        </w:tc>
        <w:tc>
          <w:tcPr>
            <w:tcW w:w="5311" w:type="dxa"/>
            <w:shd w:val="clear" w:color="auto" w:fill="auto"/>
            <w:vAlign w:val="center"/>
          </w:tcPr>
          <w:p w14:paraId="18062903" w14:textId="77777777" w:rsidR="00956103" w:rsidRPr="00491059" w:rsidRDefault="00956103" w:rsidP="008A02C4"/>
        </w:tc>
      </w:tr>
      <w:tr w:rsidR="00956103" w:rsidRPr="00491059" w14:paraId="78CE1054" w14:textId="77777777" w:rsidTr="00180249">
        <w:trPr>
          <w:trHeight w:val="860"/>
        </w:trPr>
        <w:tc>
          <w:tcPr>
            <w:tcW w:w="2520" w:type="dxa"/>
            <w:shd w:val="clear" w:color="auto" w:fill="EAEEF3"/>
            <w:vAlign w:val="center"/>
          </w:tcPr>
          <w:p w14:paraId="669F3DB2" w14:textId="77777777" w:rsidR="00956103" w:rsidRPr="00491059" w:rsidRDefault="00956103" w:rsidP="008A02C4"/>
        </w:tc>
        <w:tc>
          <w:tcPr>
            <w:tcW w:w="2970" w:type="dxa"/>
            <w:shd w:val="clear" w:color="auto" w:fill="auto"/>
            <w:vAlign w:val="center"/>
          </w:tcPr>
          <w:p w14:paraId="060EB221" w14:textId="77777777" w:rsidR="00956103" w:rsidRPr="00491059" w:rsidRDefault="00956103" w:rsidP="008A02C4"/>
        </w:tc>
        <w:tc>
          <w:tcPr>
            <w:tcW w:w="5311" w:type="dxa"/>
            <w:shd w:val="clear" w:color="auto" w:fill="auto"/>
            <w:vAlign w:val="center"/>
          </w:tcPr>
          <w:p w14:paraId="7CD45501" w14:textId="77777777" w:rsidR="00956103" w:rsidRPr="00491059" w:rsidRDefault="00956103" w:rsidP="008A02C4"/>
        </w:tc>
      </w:tr>
      <w:tr w:rsidR="00956103" w:rsidRPr="00491059" w14:paraId="6DFCAB23" w14:textId="77777777" w:rsidTr="00180249">
        <w:trPr>
          <w:trHeight w:val="860"/>
        </w:trPr>
        <w:tc>
          <w:tcPr>
            <w:tcW w:w="2520" w:type="dxa"/>
            <w:shd w:val="clear" w:color="auto" w:fill="EAEEF3"/>
            <w:vAlign w:val="center"/>
          </w:tcPr>
          <w:p w14:paraId="14556838" w14:textId="77777777" w:rsidR="00956103" w:rsidRPr="00491059" w:rsidRDefault="00956103" w:rsidP="008A02C4"/>
        </w:tc>
        <w:tc>
          <w:tcPr>
            <w:tcW w:w="2970" w:type="dxa"/>
            <w:shd w:val="clear" w:color="auto" w:fill="auto"/>
            <w:vAlign w:val="center"/>
          </w:tcPr>
          <w:p w14:paraId="2B8BF001" w14:textId="77777777" w:rsidR="00956103" w:rsidRPr="00491059" w:rsidRDefault="00956103" w:rsidP="008A02C4"/>
        </w:tc>
        <w:tc>
          <w:tcPr>
            <w:tcW w:w="5311" w:type="dxa"/>
            <w:shd w:val="clear" w:color="auto" w:fill="auto"/>
            <w:vAlign w:val="center"/>
          </w:tcPr>
          <w:p w14:paraId="32833107" w14:textId="77777777" w:rsidR="00956103" w:rsidRPr="00491059" w:rsidRDefault="00956103" w:rsidP="008A02C4"/>
        </w:tc>
      </w:tr>
      <w:tr w:rsidR="00956103" w:rsidRPr="00491059" w14:paraId="0BF2A51F" w14:textId="77777777" w:rsidTr="00180249">
        <w:trPr>
          <w:trHeight w:val="860"/>
        </w:trPr>
        <w:tc>
          <w:tcPr>
            <w:tcW w:w="2520" w:type="dxa"/>
            <w:shd w:val="clear" w:color="auto" w:fill="EAEEF3"/>
            <w:vAlign w:val="center"/>
          </w:tcPr>
          <w:p w14:paraId="113E5681" w14:textId="77777777" w:rsidR="00956103" w:rsidRPr="00491059" w:rsidRDefault="00956103" w:rsidP="008A02C4"/>
        </w:tc>
        <w:tc>
          <w:tcPr>
            <w:tcW w:w="2970" w:type="dxa"/>
            <w:shd w:val="clear" w:color="auto" w:fill="auto"/>
            <w:vAlign w:val="center"/>
          </w:tcPr>
          <w:p w14:paraId="1F893ED9" w14:textId="77777777" w:rsidR="00956103" w:rsidRPr="00491059" w:rsidRDefault="00956103" w:rsidP="008A02C4"/>
        </w:tc>
        <w:tc>
          <w:tcPr>
            <w:tcW w:w="5311" w:type="dxa"/>
            <w:shd w:val="clear" w:color="auto" w:fill="auto"/>
            <w:vAlign w:val="center"/>
          </w:tcPr>
          <w:p w14:paraId="6F3CD635" w14:textId="77777777" w:rsidR="00956103" w:rsidRPr="00491059" w:rsidRDefault="00956103" w:rsidP="008A02C4"/>
        </w:tc>
      </w:tr>
      <w:tr w:rsidR="00956103" w:rsidRPr="00491059" w14:paraId="17C5D780" w14:textId="77777777" w:rsidTr="00180249">
        <w:trPr>
          <w:trHeight w:val="860"/>
        </w:trPr>
        <w:tc>
          <w:tcPr>
            <w:tcW w:w="2520" w:type="dxa"/>
            <w:shd w:val="clear" w:color="auto" w:fill="EAEEF3"/>
            <w:vAlign w:val="center"/>
          </w:tcPr>
          <w:p w14:paraId="76B53F18" w14:textId="77777777" w:rsidR="00956103" w:rsidRPr="00491059" w:rsidRDefault="00956103" w:rsidP="008A02C4"/>
        </w:tc>
        <w:tc>
          <w:tcPr>
            <w:tcW w:w="2970" w:type="dxa"/>
            <w:shd w:val="clear" w:color="auto" w:fill="auto"/>
            <w:vAlign w:val="center"/>
          </w:tcPr>
          <w:p w14:paraId="22427BB3" w14:textId="77777777" w:rsidR="00956103" w:rsidRPr="00491059" w:rsidRDefault="00956103" w:rsidP="008A02C4"/>
        </w:tc>
        <w:tc>
          <w:tcPr>
            <w:tcW w:w="5311" w:type="dxa"/>
            <w:shd w:val="clear" w:color="auto" w:fill="auto"/>
            <w:vAlign w:val="center"/>
          </w:tcPr>
          <w:p w14:paraId="6B903ECB" w14:textId="77777777" w:rsidR="00956103" w:rsidRPr="00491059" w:rsidRDefault="00956103" w:rsidP="008A02C4"/>
        </w:tc>
      </w:tr>
      <w:tr w:rsidR="00956103" w:rsidRPr="00491059" w14:paraId="0FF7423D" w14:textId="77777777" w:rsidTr="00180249">
        <w:trPr>
          <w:trHeight w:val="860"/>
        </w:trPr>
        <w:tc>
          <w:tcPr>
            <w:tcW w:w="2520" w:type="dxa"/>
            <w:shd w:val="clear" w:color="auto" w:fill="EAEEF3"/>
            <w:vAlign w:val="center"/>
          </w:tcPr>
          <w:p w14:paraId="1BE916C1" w14:textId="77777777" w:rsidR="00956103" w:rsidRPr="00491059" w:rsidRDefault="00956103" w:rsidP="008A02C4"/>
        </w:tc>
        <w:tc>
          <w:tcPr>
            <w:tcW w:w="2970" w:type="dxa"/>
            <w:shd w:val="clear" w:color="auto" w:fill="auto"/>
            <w:vAlign w:val="center"/>
          </w:tcPr>
          <w:p w14:paraId="581AA801" w14:textId="77777777" w:rsidR="00956103" w:rsidRPr="00491059" w:rsidRDefault="00956103" w:rsidP="008A02C4"/>
        </w:tc>
        <w:tc>
          <w:tcPr>
            <w:tcW w:w="5311" w:type="dxa"/>
            <w:shd w:val="clear" w:color="auto" w:fill="auto"/>
            <w:vAlign w:val="center"/>
          </w:tcPr>
          <w:p w14:paraId="11AC098E" w14:textId="77777777" w:rsidR="00956103" w:rsidRPr="00491059" w:rsidRDefault="00956103" w:rsidP="008A02C4"/>
        </w:tc>
      </w:tr>
      <w:tr w:rsidR="00956103" w:rsidRPr="00491059" w14:paraId="6E2E7176" w14:textId="77777777" w:rsidTr="00180249">
        <w:trPr>
          <w:trHeight w:val="860"/>
        </w:trPr>
        <w:tc>
          <w:tcPr>
            <w:tcW w:w="2520" w:type="dxa"/>
            <w:shd w:val="clear" w:color="auto" w:fill="EAEEF3"/>
            <w:vAlign w:val="center"/>
          </w:tcPr>
          <w:p w14:paraId="1BB4D3BD" w14:textId="77777777" w:rsidR="00956103" w:rsidRPr="00491059" w:rsidRDefault="00956103" w:rsidP="008A02C4"/>
        </w:tc>
        <w:tc>
          <w:tcPr>
            <w:tcW w:w="2970" w:type="dxa"/>
            <w:shd w:val="clear" w:color="auto" w:fill="auto"/>
            <w:vAlign w:val="center"/>
          </w:tcPr>
          <w:p w14:paraId="032BA845" w14:textId="77777777" w:rsidR="00956103" w:rsidRPr="00491059" w:rsidRDefault="00956103" w:rsidP="008A02C4"/>
        </w:tc>
        <w:tc>
          <w:tcPr>
            <w:tcW w:w="5311" w:type="dxa"/>
            <w:shd w:val="clear" w:color="auto" w:fill="auto"/>
            <w:vAlign w:val="center"/>
          </w:tcPr>
          <w:p w14:paraId="3CE311CB" w14:textId="77777777" w:rsidR="00956103" w:rsidRPr="00491059" w:rsidRDefault="00956103" w:rsidP="008A02C4"/>
        </w:tc>
      </w:tr>
      <w:tr w:rsidR="00956103" w:rsidRPr="00491059" w14:paraId="5FBE98A7" w14:textId="77777777" w:rsidTr="00180249">
        <w:trPr>
          <w:trHeight w:val="860"/>
        </w:trPr>
        <w:tc>
          <w:tcPr>
            <w:tcW w:w="2520" w:type="dxa"/>
            <w:shd w:val="clear" w:color="auto" w:fill="EAEEF3"/>
            <w:vAlign w:val="center"/>
          </w:tcPr>
          <w:p w14:paraId="06C3AF1C" w14:textId="77777777" w:rsidR="00956103" w:rsidRPr="00491059" w:rsidRDefault="00956103" w:rsidP="008A02C4"/>
        </w:tc>
        <w:tc>
          <w:tcPr>
            <w:tcW w:w="2970" w:type="dxa"/>
            <w:shd w:val="clear" w:color="auto" w:fill="auto"/>
            <w:vAlign w:val="center"/>
          </w:tcPr>
          <w:p w14:paraId="1C2186BD" w14:textId="77777777" w:rsidR="00956103" w:rsidRPr="00491059" w:rsidRDefault="00956103" w:rsidP="008A02C4"/>
        </w:tc>
        <w:tc>
          <w:tcPr>
            <w:tcW w:w="5311" w:type="dxa"/>
            <w:shd w:val="clear" w:color="auto" w:fill="auto"/>
            <w:vAlign w:val="center"/>
          </w:tcPr>
          <w:p w14:paraId="4D3AB1AA" w14:textId="77777777" w:rsidR="00956103" w:rsidRPr="00491059" w:rsidRDefault="00956103" w:rsidP="008A02C4"/>
        </w:tc>
      </w:tr>
    </w:tbl>
    <w:p w14:paraId="2DF32CF7" w14:textId="77777777" w:rsidR="00D1231C" w:rsidRDefault="00D1231C" w:rsidP="00D1231C">
      <w:pPr>
        <w:sectPr w:rsidR="00D1231C" w:rsidSect="00F17288">
          <w:pgSz w:w="12240" w:h="15840"/>
          <w:pgMar w:top="720" w:right="720" w:bottom="720" w:left="720" w:header="720" w:footer="720" w:gutter="0"/>
          <w:cols w:space="720"/>
          <w:docGrid w:linePitch="360"/>
        </w:sectPr>
      </w:pPr>
    </w:p>
    <w:p w14:paraId="6510C197" w14:textId="77777777" w:rsidR="00AF788F" w:rsidRDefault="00956103" w:rsidP="00ED4091">
      <w:pPr>
        <w:pStyle w:val="1"/>
        <w:numPr>
          <w:ilvl w:val="0"/>
          <w:numId w:val="20"/>
        </w:numPr>
        <w:spacing w:line="276" w:lineRule="auto"/>
        <w:ind w:left="360"/>
      </w:pPr>
      <w:bookmarkStart w:id="18" w:name="_Toc1931504"/>
      <w:r>
        <w:lastRenderedPageBreak/>
        <w:t>STRATEGIC DRIVERS</w:t>
      </w:r>
      <w:bookmarkEnd w:id="18"/>
    </w:p>
    <w:p w14:paraId="4EDFB118" w14:textId="77777777" w:rsidR="006317F5" w:rsidRPr="00956103" w:rsidRDefault="006317F5" w:rsidP="006317F5">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0"/>
        <w:gridCol w:w="9001"/>
      </w:tblGrid>
      <w:tr w:rsidR="00956103" w:rsidRPr="00491059" w14:paraId="4CD276D0" w14:textId="77777777" w:rsidTr="00956103">
        <w:trPr>
          <w:trHeight w:val="2178"/>
        </w:trPr>
        <w:tc>
          <w:tcPr>
            <w:tcW w:w="1800" w:type="dxa"/>
            <w:shd w:val="clear" w:color="auto" w:fill="EAEEF3"/>
            <w:vAlign w:val="center"/>
          </w:tcPr>
          <w:p w14:paraId="7699CD7E" w14:textId="77777777" w:rsidR="00956103" w:rsidRPr="00B8318E" w:rsidRDefault="00956103" w:rsidP="00956103">
            <w:r w:rsidRPr="00B8318E">
              <w:t>Short and long-term organizational goals</w:t>
            </w:r>
          </w:p>
        </w:tc>
        <w:tc>
          <w:tcPr>
            <w:tcW w:w="9001" w:type="dxa"/>
            <w:shd w:val="clear" w:color="auto" w:fill="auto"/>
            <w:vAlign w:val="center"/>
          </w:tcPr>
          <w:p w14:paraId="056D4A92" w14:textId="77777777" w:rsidR="00956103" w:rsidRPr="00491059" w:rsidRDefault="00956103" w:rsidP="00956103"/>
        </w:tc>
      </w:tr>
      <w:tr w:rsidR="00956103" w:rsidRPr="00491059" w14:paraId="2EDDECFE" w14:textId="77777777" w:rsidTr="00956103">
        <w:trPr>
          <w:trHeight w:val="2178"/>
        </w:trPr>
        <w:tc>
          <w:tcPr>
            <w:tcW w:w="1800" w:type="dxa"/>
            <w:shd w:val="clear" w:color="auto" w:fill="EAEEF3"/>
            <w:vAlign w:val="center"/>
          </w:tcPr>
          <w:p w14:paraId="4124F71C" w14:textId="77777777" w:rsidR="00956103" w:rsidRPr="00B8318E" w:rsidRDefault="00956103" w:rsidP="00956103">
            <w:r w:rsidRPr="00B8318E">
              <w:t>Expected program changes over the next 1-3 years and what drives these changes</w:t>
            </w:r>
          </w:p>
        </w:tc>
        <w:tc>
          <w:tcPr>
            <w:tcW w:w="9001" w:type="dxa"/>
            <w:shd w:val="clear" w:color="auto" w:fill="auto"/>
            <w:vAlign w:val="center"/>
          </w:tcPr>
          <w:p w14:paraId="4228B614" w14:textId="77777777" w:rsidR="00956103" w:rsidRPr="00491059" w:rsidRDefault="00956103" w:rsidP="00956103"/>
        </w:tc>
      </w:tr>
      <w:tr w:rsidR="00956103" w:rsidRPr="00491059" w14:paraId="5B92DBC1" w14:textId="77777777" w:rsidTr="00956103">
        <w:trPr>
          <w:trHeight w:val="2178"/>
        </w:trPr>
        <w:tc>
          <w:tcPr>
            <w:tcW w:w="1800" w:type="dxa"/>
            <w:shd w:val="clear" w:color="auto" w:fill="EAEEF3"/>
            <w:vAlign w:val="center"/>
          </w:tcPr>
          <w:p w14:paraId="12D989F1" w14:textId="77777777" w:rsidR="00956103" w:rsidRPr="00B8318E" w:rsidRDefault="00956103" w:rsidP="00956103">
            <w:r w:rsidRPr="00B8318E">
              <w:t>Specific workforce challenges the organization is expected to face in the short and long-term</w:t>
            </w:r>
          </w:p>
        </w:tc>
        <w:tc>
          <w:tcPr>
            <w:tcW w:w="9001" w:type="dxa"/>
            <w:shd w:val="clear" w:color="auto" w:fill="auto"/>
            <w:vAlign w:val="center"/>
          </w:tcPr>
          <w:p w14:paraId="3E8DA8D5" w14:textId="77777777" w:rsidR="00956103" w:rsidRPr="00491059" w:rsidRDefault="00956103" w:rsidP="00956103"/>
        </w:tc>
      </w:tr>
      <w:tr w:rsidR="00956103" w:rsidRPr="00491059" w14:paraId="155BC509" w14:textId="77777777" w:rsidTr="00956103">
        <w:trPr>
          <w:trHeight w:val="2178"/>
        </w:trPr>
        <w:tc>
          <w:tcPr>
            <w:tcW w:w="1800" w:type="dxa"/>
            <w:shd w:val="clear" w:color="auto" w:fill="EAEEF3"/>
            <w:vAlign w:val="center"/>
          </w:tcPr>
          <w:p w14:paraId="2C0555EE" w14:textId="77777777" w:rsidR="00956103" w:rsidRPr="00B8318E" w:rsidRDefault="0051499B" w:rsidP="00956103">
            <w:r>
              <w:t>Challenges in emerging market and economic</w:t>
            </w:r>
            <w:r w:rsidR="00956103" w:rsidRPr="00B8318E">
              <w:t xml:space="preserve"> and political environment</w:t>
            </w:r>
          </w:p>
        </w:tc>
        <w:tc>
          <w:tcPr>
            <w:tcW w:w="9001" w:type="dxa"/>
            <w:shd w:val="clear" w:color="auto" w:fill="auto"/>
            <w:vAlign w:val="center"/>
          </w:tcPr>
          <w:p w14:paraId="63BE44A1" w14:textId="77777777" w:rsidR="00956103" w:rsidRPr="00491059" w:rsidRDefault="00956103" w:rsidP="00956103"/>
        </w:tc>
      </w:tr>
      <w:tr w:rsidR="00956103" w:rsidRPr="00491059" w14:paraId="67B830AD" w14:textId="77777777" w:rsidTr="00956103">
        <w:trPr>
          <w:trHeight w:val="2178"/>
        </w:trPr>
        <w:tc>
          <w:tcPr>
            <w:tcW w:w="1800" w:type="dxa"/>
            <w:tcBorders>
              <w:bottom w:val="single" w:sz="4" w:space="0" w:color="BFBFBF" w:themeColor="background1" w:themeShade="BF"/>
            </w:tcBorders>
            <w:shd w:val="clear" w:color="auto" w:fill="EAEEF3"/>
            <w:vAlign w:val="center"/>
          </w:tcPr>
          <w:p w14:paraId="7CA29700" w14:textId="77777777" w:rsidR="00956103" w:rsidRPr="00B8318E" w:rsidRDefault="00956103" w:rsidP="00956103">
            <w:r w:rsidRPr="00B8318E">
              <w:t>Stakeholder engagement strategies</w:t>
            </w:r>
          </w:p>
        </w:tc>
        <w:tc>
          <w:tcPr>
            <w:tcW w:w="9001" w:type="dxa"/>
            <w:tcBorders>
              <w:bottom w:val="single" w:sz="4" w:space="0" w:color="BFBFBF" w:themeColor="background1" w:themeShade="BF"/>
            </w:tcBorders>
            <w:shd w:val="clear" w:color="auto" w:fill="auto"/>
            <w:vAlign w:val="center"/>
          </w:tcPr>
          <w:p w14:paraId="0487C5B4" w14:textId="77777777" w:rsidR="00956103" w:rsidRPr="00491059" w:rsidRDefault="00956103" w:rsidP="00956103"/>
        </w:tc>
      </w:tr>
      <w:tr w:rsidR="00956103" w:rsidRPr="00491059" w14:paraId="6E9EBD3F" w14:textId="77777777" w:rsidTr="00956103">
        <w:trPr>
          <w:trHeight w:val="2178"/>
        </w:trPr>
        <w:tc>
          <w:tcPr>
            <w:tcW w:w="1800" w:type="dxa"/>
            <w:tcBorders>
              <w:bottom w:val="single" w:sz="18" w:space="0" w:color="BFBFBF" w:themeColor="background1" w:themeShade="BF"/>
            </w:tcBorders>
            <w:shd w:val="clear" w:color="auto" w:fill="EAEEF3"/>
            <w:vAlign w:val="center"/>
          </w:tcPr>
          <w:p w14:paraId="20305615" w14:textId="77777777" w:rsidR="00956103" w:rsidRDefault="00956103" w:rsidP="00956103">
            <w:r w:rsidRPr="00B8318E">
              <w:t>Upcoming legislative, policy, or regulatory changes that may affect organization</w:t>
            </w:r>
          </w:p>
        </w:tc>
        <w:tc>
          <w:tcPr>
            <w:tcW w:w="9001" w:type="dxa"/>
            <w:tcBorders>
              <w:bottom w:val="single" w:sz="18" w:space="0" w:color="BFBFBF" w:themeColor="background1" w:themeShade="BF"/>
            </w:tcBorders>
            <w:shd w:val="clear" w:color="auto" w:fill="auto"/>
            <w:vAlign w:val="center"/>
          </w:tcPr>
          <w:p w14:paraId="7963396B" w14:textId="77777777" w:rsidR="00956103" w:rsidRPr="00491059" w:rsidRDefault="00956103" w:rsidP="00956103"/>
        </w:tc>
      </w:tr>
    </w:tbl>
    <w:p w14:paraId="5ACF11FF" w14:textId="77777777" w:rsidR="006317F5" w:rsidRDefault="006317F5" w:rsidP="006317F5">
      <w:pPr>
        <w:ind w:left="360"/>
      </w:pPr>
    </w:p>
    <w:p w14:paraId="54F24412" w14:textId="77777777" w:rsidR="00956103" w:rsidRDefault="00956103" w:rsidP="006317F5">
      <w:pPr>
        <w:ind w:left="360"/>
      </w:pPr>
    </w:p>
    <w:p w14:paraId="6D2A379C" w14:textId="77777777" w:rsidR="00956103" w:rsidRDefault="00F17288" w:rsidP="00956103">
      <w:pPr>
        <w:pStyle w:val="1"/>
        <w:numPr>
          <w:ilvl w:val="0"/>
          <w:numId w:val="20"/>
        </w:numPr>
        <w:spacing w:line="276" w:lineRule="auto"/>
        <w:ind w:left="360"/>
      </w:pPr>
      <w:bookmarkStart w:id="19" w:name="_Toc1931505"/>
      <w:r>
        <w:t>SUPPLY ANALYSIS</w:t>
      </w:r>
      <w:bookmarkEnd w:id="19"/>
    </w:p>
    <w:p w14:paraId="07A44A0C" w14:textId="77777777" w:rsidR="00956103" w:rsidRPr="00956103" w:rsidRDefault="00956103" w:rsidP="00956103">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8641"/>
      </w:tblGrid>
      <w:tr w:rsidR="00956103" w:rsidRPr="00491059" w14:paraId="7B1DE09B" w14:textId="77777777" w:rsidTr="00F17288">
        <w:trPr>
          <w:trHeight w:val="1459"/>
        </w:trPr>
        <w:tc>
          <w:tcPr>
            <w:tcW w:w="2160" w:type="dxa"/>
            <w:shd w:val="clear" w:color="auto" w:fill="EAEEF3"/>
            <w:vAlign w:val="center"/>
          </w:tcPr>
          <w:p w14:paraId="44B950E7" w14:textId="77777777" w:rsidR="00956103" w:rsidRPr="00F02CC3" w:rsidRDefault="00956103" w:rsidP="00F17288">
            <w:r w:rsidRPr="00F02CC3">
              <w:t>Current workforce demographic</w:t>
            </w:r>
          </w:p>
        </w:tc>
        <w:tc>
          <w:tcPr>
            <w:tcW w:w="8641" w:type="dxa"/>
            <w:shd w:val="clear" w:color="auto" w:fill="auto"/>
            <w:vAlign w:val="center"/>
          </w:tcPr>
          <w:p w14:paraId="14617DA5" w14:textId="77777777" w:rsidR="00956103" w:rsidRPr="00491059" w:rsidRDefault="00956103" w:rsidP="00956103"/>
        </w:tc>
      </w:tr>
      <w:tr w:rsidR="00956103" w:rsidRPr="00491059" w14:paraId="0C075F03" w14:textId="77777777" w:rsidTr="00F17288">
        <w:trPr>
          <w:trHeight w:val="1459"/>
        </w:trPr>
        <w:tc>
          <w:tcPr>
            <w:tcW w:w="2160" w:type="dxa"/>
            <w:shd w:val="clear" w:color="auto" w:fill="EAEEF3"/>
            <w:vAlign w:val="center"/>
          </w:tcPr>
          <w:p w14:paraId="443E86F4" w14:textId="77777777" w:rsidR="00956103" w:rsidRPr="00F02CC3" w:rsidRDefault="00956103" w:rsidP="00F17288">
            <w:r w:rsidRPr="00F02CC3">
              <w:t>Assessment of workforce alignment</w:t>
            </w:r>
            <w:r w:rsidR="00180249">
              <w:t xml:space="preserve"> </w:t>
            </w:r>
            <w:r w:rsidRPr="00F02CC3">
              <w:t>/</w:t>
            </w:r>
            <w:r w:rsidR="00180249">
              <w:t xml:space="preserve"> </w:t>
            </w:r>
            <w:r w:rsidRPr="00F02CC3">
              <w:t>support to current business strategy and needs</w:t>
            </w:r>
          </w:p>
        </w:tc>
        <w:tc>
          <w:tcPr>
            <w:tcW w:w="8641" w:type="dxa"/>
            <w:shd w:val="clear" w:color="auto" w:fill="auto"/>
            <w:vAlign w:val="center"/>
          </w:tcPr>
          <w:p w14:paraId="2DCC272B" w14:textId="77777777" w:rsidR="00956103" w:rsidRPr="00491059" w:rsidRDefault="00956103" w:rsidP="00956103"/>
        </w:tc>
      </w:tr>
      <w:tr w:rsidR="00956103" w:rsidRPr="00491059" w14:paraId="09D2AC71" w14:textId="77777777" w:rsidTr="00F17288">
        <w:trPr>
          <w:trHeight w:val="1459"/>
        </w:trPr>
        <w:tc>
          <w:tcPr>
            <w:tcW w:w="2160" w:type="dxa"/>
            <w:shd w:val="clear" w:color="auto" w:fill="EAEEF3"/>
            <w:vAlign w:val="center"/>
          </w:tcPr>
          <w:p w14:paraId="11D4A705" w14:textId="77777777" w:rsidR="00956103" w:rsidRPr="00F02CC3" w:rsidRDefault="00956103" w:rsidP="00F17288">
            <w:r w:rsidRPr="00F02CC3">
              <w:t>Number of employees at each organizational level</w:t>
            </w:r>
          </w:p>
        </w:tc>
        <w:tc>
          <w:tcPr>
            <w:tcW w:w="8641" w:type="dxa"/>
            <w:shd w:val="clear" w:color="auto" w:fill="auto"/>
            <w:vAlign w:val="center"/>
          </w:tcPr>
          <w:p w14:paraId="261835BF" w14:textId="77777777" w:rsidR="00956103" w:rsidRPr="00491059" w:rsidRDefault="00956103" w:rsidP="00956103"/>
        </w:tc>
      </w:tr>
      <w:tr w:rsidR="00956103" w:rsidRPr="00491059" w14:paraId="7FBC897F" w14:textId="77777777" w:rsidTr="00F17288">
        <w:trPr>
          <w:trHeight w:val="1459"/>
        </w:trPr>
        <w:tc>
          <w:tcPr>
            <w:tcW w:w="2160" w:type="dxa"/>
            <w:shd w:val="clear" w:color="auto" w:fill="EAEEF3"/>
            <w:vAlign w:val="center"/>
          </w:tcPr>
          <w:p w14:paraId="722E2C89" w14:textId="77777777" w:rsidR="00956103" w:rsidRPr="00F02CC3" w:rsidRDefault="00956103" w:rsidP="00F17288">
            <w:r w:rsidRPr="00F02CC3">
              <w:t>Attrition rates and the effect on organization’s ability to deliver services</w:t>
            </w:r>
          </w:p>
        </w:tc>
        <w:tc>
          <w:tcPr>
            <w:tcW w:w="8641" w:type="dxa"/>
            <w:shd w:val="clear" w:color="auto" w:fill="auto"/>
            <w:vAlign w:val="center"/>
          </w:tcPr>
          <w:p w14:paraId="706F7A87" w14:textId="77777777" w:rsidR="00956103" w:rsidRPr="00491059" w:rsidRDefault="00956103" w:rsidP="00956103"/>
        </w:tc>
      </w:tr>
      <w:tr w:rsidR="00956103" w:rsidRPr="00491059" w14:paraId="4B83D587" w14:textId="77777777" w:rsidTr="00F17288">
        <w:trPr>
          <w:trHeight w:val="1459"/>
        </w:trPr>
        <w:tc>
          <w:tcPr>
            <w:tcW w:w="2160" w:type="dxa"/>
            <w:shd w:val="clear" w:color="auto" w:fill="EAEEF3"/>
            <w:vAlign w:val="center"/>
          </w:tcPr>
          <w:p w14:paraId="7EF3C219" w14:textId="77777777" w:rsidR="00956103" w:rsidRPr="00F02CC3" w:rsidRDefault="00956103" w:rsidP="00F17288">
            <w:r w:rsidRPr="00F02CC3">
              <w:t>Current distribution of employee years of service</w:t>
            </w:r>
          </w:p>
        </w:tc>
        <w:tc>
          <w:tcPr>
            <w:tcW w:w="8641" w:type="dxa"/>
            <w:shd w:val="clear" w:color="auto" w:fill="auto"/>
            <w:vAlign w:val="center"/>
          </w:tcPr>
          <w:p w14:paraId="686A27C0" w14:textId="77777777" w:rsidR="00956103" w:rsidRPr="00491059" w:rsidRDefault="00956103" w:rsidP="00956103"/>
        </w:tc>
      </w:tr>
      <w:tr w:rsidR="00956103" w:rsidRPr="00491059" w14:paraId="3600E627" w14:textId="77777777" w:rsidTr="00F17288">
        <w:trPr>
          <w:trHeight w:val="1459"/>
        </w:trPr>
        <w:tc>
          <w:tcPr>
            <w:tcW w:w="2160" w:type="dxa"/>
            <w:shd w:val="clear" w:color="auto" w:fill="EAEEF3"/>
            <w:vAlign w:val="center"/>
          </w:tcPr>
          <w:p w14:paraId="1BA381A6" w14:textId="77777777" w:rsidR="00956103" w:rsidRPr="00F02CC3" w:rsidRDefault="00956103" w:rsidP="00F17288">
            <w:r w:rsidRPr="00F02CC3">
              <w:t>Overall workforce retirement eligibility in (X) years</w:t>
            </w:r>
          </w:p>
        </w:tc>
        <w:tc>
          <w:tcPr>
            <w:tcW w:w="8641" w:type="dxa"/>
            <w:shd w:val="clear" w:color="auto" w:fill="auto"/>
            <w:vAlign w:val="center"/>
          </w:tcPr>
          <w:p w14:paraId="6AB17C78" w14:textId="77777777" w:rsidR="00956103" w:rsidRPr="00491059" w:rsidRDefault="00956103" w:rsidP="00956103"/>
        </w:tc>
      </w:tr>
      <w:tr w:rsidR="00956103" w:rsidRPr="00491059" w14:paraId="6695178A" w14:textId="77777777" w:rsidTr="00F17288">
        <w:trPr>
          <w:trHeight w:val="1459"/>
        </w:trPr>
        <w:tc>
          <w:tcPr>
            <w:tcW w:w="2160" w:type="dxa"/>
            <w:shd w:val="clear" w:color="auto" w:fill="EAEEF3"/>
            <w:vAlign w:val="center"/>
          </w:tcPr>
          <w:p w14:paraId="5B8A48D9" w14:textId="77777777" w:rsidR="00956103" w:rsidRPr="00F02CC3" w:rsidRDefault="00956103" w:rsidP="00F17288">
            <w:r w:rsidRPr="00F02CC3">
              <w:t>Workforce retirement eligibility in (X) years for leadership</w:t>
            </w:r>
            <w:r w:rsidR="00180249">
              <w:t xml:space="preserve"> </w:t>
            </w:r>
            <w:r w:rsidR="0051499B">
              <w:t>&amp;</w:t>
            </w:r>
            <w:r w:rsidR="00180249">
              <w:t xml:space="preserve"> </w:t>
            </w:r>
            <w:r w:rsidR="0051499B">
              <w:t>mission-</w:t>
            </w:r>
            <w:r w:rsidRPr="00F02CC3">
              <w:t>critical</w:t>
            </w:r>
            <w:r w:rsidR="00180249">
              <w:t xml:space="preserve"> </w:t>
            </w:r>
            <w:r w:rsidRPr="00F02CC3">
              <w:t>/</w:t>
            </w:r>
            <w:r w:rsidR="00180249">
              <w:t xml:space="preserve"> </w:t>
            </w:r>
            <w:r w:rsidRPr="00F02CC3">
              <w:t>hard</w:t>
            </w:r>
            <w:r w:rsidR="0051499B">
              <w:t>- to-</w:t>
            </w:r>
            <w:r w:rsidRPr="00F02CC3">
              <w:t>fill positions</w:t>
            </w:r>
          </w:p>
        </w:tc>
        <w:tc>
          <w:tcPr>
            <w:tcW w:w="8641" w:type="dxa"/>
            <w:shd w:val="clear" w:color="auto" w:fill="auto"/>
            <w:vAlign w:val="center"/>
          </w:tcPr>
          <w:p w14:paraId="63198F23" w14:textId="77777777" w:rsidR="00956103" w:rsidRPr="00491059" w:rsidRDefault="00956103" w:rsidP="00956103"/>
        </w:tc>
      </w:tr>
      <w:tr w:rsidR="00956103" w:rsidRPr="00491059" w14:paraId="05D985D2" w14:textId="77777777" w:rsidTr="00F17288">
        <w:trPr>
          <w:trHeight w:val="1459"/>
        </w:trPr>
        <w:tc>
          <w:tcPr>
            <w:tcW w:w="2160" w:type="dxa"/>
            <w:tcBorders>
              <w:bottom w:val="single" w:sz="4" w:space="0" w:color="BFBFBF" w:themeColor="background1" w:themeShade="BF"/>
            </w:tcBorders>
            <w:shd w:val="clear" w:color="auto" w:fill="EAEEF3"/>
            <w:vAlign w:val="center"/>
          </w:tcPr>
          <w:p w14:paraId="00B50392" w14:textId="77777777" w:rsidR="00956103" w:rsidRPr="00F02CC3" w:rsidRDefault="00956103" w:rsidP="00F17288">
            <w:r w:rsidRPr="00F02CC3">
              <w:t xml:space="preserve">Plans (if any) to fill behind employees who have left (recruitment sources, internal/external hires, grades, etc.)  </w:t>
            </w:r>
          </w:p>
        </w:tc>
        <w:tc>
          <w:tcPr>
            <w:tcW w:w="8641" w:type="dxa"/>
            <w:tcBorders>
              <w:bottom w:val="single" w:sz="4" w:space="0" w:color="BFBFBF" w:themeColor="background1" w:themeShade="BF"/>
            </w:tcBorders>
            <w:shd w:val="clear" w:color="auto" w:fill="auto"/>
            <w:vAlign w:val="center"/>
          </w:tcPr>
          <w:p w14:paraId="3B56A3DF" w14:textId="77777777" w:rsidR="00956103" w:rsidRPr="00491059" w:rsidRDefault="00956103" w:rsidP="00956103"/>
        </w:tc>
      </w:tr>
      <w:tr w:rsidR="00956103" w:rsidRPr="00491059" w14:paraId="4797EB19" w14:textId="77777777" w:rsidTr="00F17288">
        <w:trPr>
          <w:trHeight w:val="1459"/>
        </w:trPr>
        <w:tc>
          <w:tcPr>
            <w:tcW w:w="2160" w:type="dxa"/>
            <w:tcBorders>
              <w:bottom w:val="single" w:sz="18" w:space="0" w:color="BFBFBF" w:themeColor="background1" w:themeShade="BF"/>
            </w:tcBorders>
            <w:shd w:val="clear" w:color="auto" w:fill="EAEEF3"/>
            <w:vAlign w:val="center"/>
          </w:tcPr>
          <w:p w14:paraId="04EF8623" w14:textId="77777777" w:rsidR="00956103" w:rsidRDefault="00956103" w:rsidP="00F17288">
            <w:r w:rsidRPr="00F02CC3">
              <w:lastRenderedPageBreak/>
              <w:t>Costs of replacing talent internally vs. externally</w:t>
            </w:r>
          </w:p>
        </w:tc>
        <w:tc>
          <w:tcPr>
            <w:tcW w:w="8641" w:type="dxa"/>
            <w:tcBorders>
              <w:bottom w:val="single" w:sz="18" w:space="0" w:color="BFBFBF" w:themeColor="background1" w:themeShade="BF"/>
            </w:tcBorders>
            <w:shd w:val="clear" w:color="auto" w:fill="auto"/>
            <w:vAlign w:val="center"/>
          </w:tcPr>
          <w:p w14:paraId="73F98CB5" w14:textId="77777777" w:rsidR="00956103" w:rsidRPr="00491059" w:rsidRDefault="00956103" w:rsidP="00956103"/>
        </w:tc>
      </w:tr>
    </w:tbl>
    <w:p w14:paraId="2A22F4ED" w14:textId="77777777" w:rsidR="00691A80" w:rsidRDefault="00691A80" w:rsidP="00D4300C">
      <w:pPr>
        <w:rPr>
          <w:noProof/>
        </w:rPr>
      </w:pPr>
    </w:p>
    <w:p w14:paraId="1A1AEF95" w14:textId="77777777" w:rsidR="00F17288" w:rsidRDefault="00F17288" w:rsidP="00F17288">
      <w:pPr>
        <w:pStyle w:val="1"/>
        <w:numPr>
          <w:ilvl w:val="0"/>
          <w:numId w:val="20"/>
        </w:numPr>
        <w:spacing w:line="276" w:lineRule="auto"/>
        <w:ind w:left="360"/>
      </w:pPr>
      <w:bookmarkStart w:id="20" w:name="_Toc1931506"/>
      <w:r>
        <w:t>DEMAND ANALYSIS</w:t>
      </w:r>
      <w:bookmarkEnd w:id="20"/>
    </w:p>
    <w:p w14:paraId="1665E58C" w14:textId="77777777" w:rsidR="00F17288" w:rsidRPr="00956103" w:rsidRDefault="00F17288" w:rsidP="00F17288">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8641"/>
      </w:tblGrid>
      <w:tr w:rsidR="00F17288" w:rsidRPr="00491059" w14:paraId="2C3A563C" w14:textId="77777777" w:rsidTr="00F17288">
        <w:trPr>
          <w:trHeight w:val="2880"/>
        </w:trPr>
        <w:tc>
          <w:tcPr>
            <w:tcW w:w="2160" w:type="dxa"/>
            <w:shd w:val="clear" w:color="auto" w:fill="EAEEF3"/>
            <w:vAlign w:val="center"/>
          </w:tcPr>
          <w:p w14:paraId="5E23EB19" w14:textId="77777777" w:rsidR="00F17288" w:rsidRPr="00F71688" w:rsidRDefault="00F17288" w:rsidP="00F17288">
            <w:r w:rsidRPr="00F71688">
              <w:t>Plan or strategy to measure workload in the organization (include units of measurement)</w:t>
            </w:r>
          </w:p>
        </w:tc>
        <w:tc>
          <w:tcPr>
            <w:tcW w:w="8641" w:type="dxa"/>
            <w:shd w:val="clear" w:color="auto" w:fill="auto"/>
            <w:vAlign w:val="center"/>
          </w:tcPr>
          <w:p w14:paraId="22FF039D" w14:textId="77777777" w:rsidR="00F17288" w:rsidRPr="00491059" w:rsidRDefault="00F17288" w:rsidP="00F17288"/>
        </w:tc>
      </w:tr>
      <w:tr w:rsidR="00F17288" w:rsidRPr="00491059" w14:paraId="65BFE7EE" w14:textId="77777777" w:rsidTr="00F17288">
        <w:trPr>
          <w:trHeight w:val="2880"/>
        </w:trPr>
        <w:tc>
          <w:tcPr>
            <w:tcW w:w="2160" w:type="dxa"/>
            <w:shd w:val="clear" w:color="auto" w:fill="EAEEF3"/>
            <w:vAlign w:val="center"/>
          </w:tcPr>
          <w:p w14:paraId="550AF81D" w14:textId="77777777" w:rsidR="00F17288" w:rsidRPr="00F71688" w:rsidRDefault="00F17288" w:rsidP="00F17288">
            <w:r w:rsidRPr="00F71688">
              <w:t>Amount of work anticipated per year, based on the strategic plan (or other projection of work)</w:t>
            </w:r>
          </w:p>
        </w:tc>
        <w:tc>
          <w:tcPr>
            <w:tcW w:w="8641" w:type="dxa"/>
            <w:shd w:val="clear" w:color="auto" w:fill="auto"/>
            <w:vAlign w:val="center"/>
          </w:tcPr>
          <w:p w14:paraId="20DD52D8" w14:textId="77777777" w:rsidR="00F17288" w:rsidRPr="00491059" w:rsidRDefault="00F17288" w:rsidP="00F17288"/>
        </w:tc>
      </w:tr>
      <w:tr w:rsidR="00F17288" w:rsidRPr="00491059" w14:paraId="66E9B7C4" w14:textId="77777777" w:rsidTr="00F17288">
        <w:trPr>
          <w:trHeight w:val="1459"/>
        </w:trPr>
        <w:tc>
          <w:tcPr>
            <w:tcW w:w="2160" w:type="dxa"/>
            <w:tcBorders>
              <w:bottom w:val="single" w:sz="4" w:space="0" w:color="BFBFBF" w:themeColor="background1" w:themeShade="BF"/>
            </w:tcBorders>
            <w:shd w:val="clear" w:color="auto" w:fill="EAEEF3"/>
            <w:vAlign w:val="center"/>
          </w:tcPr>
          <w:p w14:paraId="0E318FE6" w14:textId="77777777" w:rsidR="00F17288" w:rsidRPr="00F71688" w:rsidRDefault="00F17288" w:rsidP="00F17288">
            <w:r w:rsidRPr="00F71688">
              <w:t>Number of people needed t</w:t>
            </w:r>
            <w:r w:rsidR="0051499B">
              <w:t>o accomplish current workloads</w:t>
            </w:r>
            <w:r w:rsidRPr="00F71688">
              <w:t xml:space="preserve"> </w:t>
            </w:r>
          </w:p>
        </w:tc>
        <w:tc>
          <w:tcPr>
            <w:tcW w:w="8641" w:type="dxa"/>
            <w:tcBorders>
              <w:bottom w:val="single" w:sz="4" w:space="0" w:color="BFBFBF" w:themeColor="background1" w:themeShade="BF"/>
            </w:tcBorders>
            <w:shd w:val="clear" w:color="auto" w:fill="auto"/>
            <w:vAlign w:val="center"/>
          </w:tcPr>
          <w:p w14:paraId="1E6A1664" w14:textId="77777777" w:rsidR="00F17288" w:rsidRPr="00491059" w:rsidRDefault="00F17288" w:rsidP="00F17288"/>
        </w:tc>
      </w:tr>
      <w:tr w:rsidR="00F17288" w:rsidRPr="00491059" w14:paraId="07F63B98" w14:textId="77777777" w:rsidTr="00F17288">
        <w:trPr>
          <w:trHeight w:val="2880"/>
        </w:trPr>
        <w:tc>
          <w:tcPr>
            <w:tcW w:w="2160" w:type="dxa"/>
            <w:tcBorders>
              <w:bottom w:val="single" w:sz="18" w:space="0" w:color="BFBFBF" w:themeColor="background1" w:themeShade="BF"/>
            </w:tcBorders>
            <w:shd w:val="clear" w:color="auto" w:fill="EAEEF3"/>
            <w:vAlign w:val="center"/>
          </w:tcPr>
          <w:p w14:paraId="2F3BD84F" w14:textId="77777777" w:rsidR="00F17288" w:rsidRDefault="00F17288" w:rsidP="00F17288">
            <w:r w:rsidRPr="00F71688">
              <w:t>Any anticipated workload changes due to efficiency gains, program changes, or other circumstances</w:t>
            </w:r>
          </w:p>
        </w:tc>
        <w:tc>
          <w:tcPr>
            <w:tcW w:w="8641" w:type="dxa"/>
            <w:tcBorders>
              <w:bottom w:val="single" w:sz="18" w:space="0" w:color="BFBFBF" w:themeColor="background1" w:themeShade="BF"/>
            </w:tcBorders>
            <w:shd w:val="clear" w:color="auto" w:fill="auto"/>
            <w:vAlign w:val="center"/>
          </w:tcPr>
          <w:p w14:paraId="25E61D13" w14:textId="77777777" w:rsidR="00F17288" w:rsidRPr="00491059" w:rsidRDefault="00F17288" w:rsidP="00F17288"/>
        </w:tc>
      </w:tr>
    </w:tbl>
    <w:p w14:paraId="0C58F9F5" w14:textId="77777777" w:rsidR="00F17288" w:rsidRDefault="00F17288" w:rsidP="00D4300C">
      <w:pPr>
        <w:rPr>
          <w:noProof/>
        </w:rPr>
      </w:pPr>
    </w:p>
    <w:p w14:paraId="4C79E746" w14:textId="77777777" w:rsidR="00F17288" w:rsidRDefault="00F17288" w:rsidP="00D4300C">
      <w:pPr>
        <w:rPr>
          <w:noProof/>
        </w:rPr>
      </w:pPr>
    </w:p>
    <w:p w14:paraId="7BAA35E7" w14:textId="77777777" w:rsidR="00F17288" w:rsidRDefault="00F17288" w:rsidP="00D4300C">
      <w:pPr>
        <w:rPr>
          <w:noProof/>
        </w:rPr>
        <w:sectPr w:rsidR="00F17288" w:rsidSect="00F17288">
          <w:pgSz w:w="12240" w:h="15840"/>
          <w:pgMar w:top="720" w:right="720" w:bottom="720" w:left="720" w:header="720" w:footer="720" w:gutter="0"/>
          <w:cols w:space="720"/>
          <w:docGrid w:linePitch="360"/>
        </w:sectPr>
      </w:pPr>
    </w:p>
    <w:p w14:paraId="4BE2D814" w14:textId="77777777" w:rsidR="00F17288" w:rsidRDefault="00F17288" w:rsidP="00F17288">
      <w:pPr>
        <w:pStyle w:val="1"/>
        <w:numPr>
          <w:ilvl w:val="0"/>
          <w:numId w:val="20"/>
        </w:numPr>
        <w:spacing w:line="276" w:lineRule="auto"/>
        <w:ind w:left="360"/>
      </w:pPr>
      <w:bookmarkStart w:id="21" w:name="_Toc1931507"/>
      <w:r>
        <w:lastRenderedPageBreak/>
        <w:t>GAP ANALYSIS</w:t>
      </w:r>
      <w:bookmarkEnd w:id="21"/>
    </w:p>
    <w:p w14:paraId="5888462A" w14:textId="77777777" w:rsidR="00F17288" w:rsidRPr="00956103" w:rsidRDefault="00F17288" w:rsidP="00F17288">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8641"/>
      </w:tblGrid>
      <w:tr w:rsidR="00F17288" w:rsidRPr="00491059" w14:paraId="4BEF2B99" w14:textId="77777777" w:rsidTr="00F145E4">
        <w:trPr>
          <w:trHeight w:val="2579"/>
        </w:trPr>
        <w:tc>
          <w:tcPr>
            <w:tcW w:w="2160" w:type="dxa"/>
            <w:shd w:val="clear" w:color="auto" w:fill="EAEEF3"/>
            <w:vAlign w:val="center"/>
          </w:tcPr>
          <w:p w14:paraId="7EF89D5C" w14:textId="77777777" w:rsidR="00F17288" w:rsidRPr="00D81637" w:rsidRDefault="00F17288" w:rsidP="00F17288">
            <w:r w:rsidRPr="00D81637">
              <w:t>Describe the gaps between your workforce supply and workload demand</w:t>
            </w:r>
            <w:r w:rsidR="0051499B">
              <w:t>.</w:t>
            </w:r>
          </w:p>
        </w:tc>
        <w:tc>
          <w:tcPr>
            <w:tcW w:w="8641" w:type="dxa"/>
            <w:shd w:val="clear" w:color="auto" w:fill="auto"/>
            <w:vAlign w:val="center"/>
          </w:tcPr>
          <w:p w14:paraId="22B9C60A" w14:textId="77777777" w:rsidR="00F17288" w:rsidRPr="00491059" w:rsidRDefault="00F17288" w:rsidP="00F17288"/>
        </w:tc>
      </w:tr>
      <w:tr w:rsidR="00F17288" w:rsidRPr="00491059" w14:paraId="0B869D8A" w14:textId="77777777" w:rsidTr="00F145E4">
        <w:trPr>
          <w:trHeight w:val="2579"/>
        </w:trPr>
        <w:tc>
          <w:tcPr>
            <w:tcW w:w="2160" w:type="dxa"/>
            <w:shd w:val="clear" w:color="auto" w:fill="EAEEF3"/>
            <w:vAlign w:val="center"/>
          </w:tcPr>
          <w:p w14:paraId="31686EBD" w14:textId="77777777" w:rsidR="00F17288" w:rsidRPr="00D81637" w:rsidRDefault="00F17288" w:rsidP="00F17288">
            <w:r w:rsidRPr="00D81637">
              <w:t>Identify what gaps are most critical considering the strategic goals</w:t>
            </w:r>
            <w:r w:rsidR="0051499B">
              <w:t>.</w:t>
            </w:r>
          </w:p>
        </w:tc>
        <w:tc>
          <w:tcPr>
            <w:tcW w:w="8641" w:type="dxa"/>
            <w:shd w:val="clear" w:color="auto" w:fill="auto"/>
            <w:vAlign w:val="center"/>
          </w:tcPr>
          <w:p w14:paraId="0E6D208E" w14:textId="77777777" w:rsidR="00F17288" w:rsidRPr="00491059" w:rsidRDefault="00F17288" w:rsidP="00F17288"/>
        </w:tc>
      </w:tr>
      <w:tr w:rsidR="00F17288" w:rsidRPr="00491059" w14:paraId="33F9199B" w14:textId="77777777" w:rsidTr="00F145E4">
        <w:trPr>
          <w:trHeight w:val="2579"/>
        </w:trPr>
        <w:tc>
          <w:tcPr>
            <w:tcW w:w="2160" w:type="dxa"/>
            <w:tcBorders>
              <w:bottom w:val="single" w:sz="4" w:space="0" w:color="BFBFBF" w:themeColor="background1" w:themeShade="BF"/>
            </w:tcBorders>
            <w:shd w:val="clear" w:color="auto" w:fill="EAEEF3"/>
            <w:vAlign w:val="center"/>
          </w:tcPr>
          <w:p w14:paraId="46566237" w14:textId="77777777" w:rsidR="00F17288" w:rsidRPr="00D81637" w:rsidRDefault="00F17288" w:rsidP="00F17288">
            <w:r w:rsidRPr="00D81637">
              <w:t>Prioritize the gaps in terms of what to address first, second, third, etc.</w:t>
            </w:r>
          </w:p>
        </w:tc>
        <w:tc>
          <w:tcPr>
            <w:tcW w:w="8641" w:type="dxa"/>
            <w:tcBorders>
              <w:bottom w:val="single" w:sz="4" w:space="0" w:color="BFBFBF" w:themeColor="background1" w:themeShade="BF"/>
            </w:tcBorders>
            <w:shd w:val="clear" w:color="auto" w:fill="auto"/>
            <w:vAlign w:val="center"/>
          </w:tcPr>
          <w:p w14:paraId="7B02C2D3" w14:textId="77777777" w:rsidR="00F17288" w:rsidRPr="00491059" w:rsidRDefault="00F17288" w:rsidP="00F17288"/>
        </w:tc>
      </w:tr>
      <w:tr w:rsidR="00F17288" w:rsidRPr="00491059" w14:paraId="45385BCC" w14:textId="77777777" w:rsidTr="00F145E4">
        <w:trPr>
          <w:trHeight w:val="2579"/>
        </w:trPr>
        <w:tc>
          <w:tcPr>
            <w:tcW w:w="2160" w:type="dxa"/>
            <w:tcBorders>
              <w:bottom w:val="single" w:sz="4" w:space="0" w:color="BFBFBF" w:themeColor="background1" w:themeShade="BF"/>
            </w:tcBorders>
            <w:shd w:val="clear" w:color="auto" w:fill="EAEEF3"/>
            <w:vAlign w:val="center"/>
          </w:tcPr>
          <w:p w14:paraId="76581A02" w14:textId="77777777" w:rsidR="00F17288" w:rsidRPr="00D81637" w:rsidRDefault="00F17288" w:rsidP="00F17288">
            <w:r w:rsidRPr="00D81637">
              <w:t>Identify which gaps are most difficult and easiest to close</w:t>
            </w:r>
            <w:r w:rsidR="0051499B">
              <w:t>.</w:t>
            </w:r>
          </w:p>
        </w:tc>
        <w:tc>
          <w:tcPr>
            <w:tcW w:w="8641" w:type="dxa"/>
            <w:tcBorders>
              <w:bottom w:val="single" w:sz="4" w:space="0" w:color="BFBFBF" w:themeColor="background1" w:themeShade="BF"/>
            </w:tcBorders>
            <w:shd w:val="clear" w:color="auto" w:fill="auto"/>
            <w:vAlign w:val="center"/>
          </w:tcPr>
          <w:p w14:paraId="2CEAC29A" w14:textId="77777777" w:rsidR="00F17288" w:rsidRPr="00491059" w:rsidRDefault="00F17288" w:rsidP="00F17288"/>
        </w:tc>
      </w:tr>
      <w:tr w:rsidR="00F17288" w:rsidRPr="00491059" w14:paraId="28552A16" w14:textId="77777777" w:rsidTr="00F145E4">
        <w:trPr>
          <w:trHeight w:val="2579"/>
        </w:trPr>
        <w:tc>
          <w:tcPr>
            <w:tcW w:w="2160" w:type="dxa"/>
            <w:tcBorders>
              <w:bottom w:val="single" w:sz="18" w:space="0" w:color="BFBFBF" w:themeColor="background1" w:themeShade="BF"/>
            </w:tcBorders>
            <w:shd w:val="clear" w:color="auto" w:fill="EAEEF3"/>
            <w:vAlign w:val="center"/>
          </w:tcPr>
          <w:p w14:paraId="1E267063" w14:textId="77777777" w:rsidR="00F17288" w:rsidRDefault="00F17288" w:rsidP="00F17288">
            <w:r w:rsidRPr="00D81637">
              <w:t xml:space="preserve">Identify which gaps have more of an </w:t>
            </w:r>
            <w:r w:rsidR="00F145E4">
              <w:t>e</w:t>
            </w:r>
            <w:r w:rsidRPr="00D81637">
              <w:t>ffect on organizational performance</w:t>
            </w:r>
            <w:r w:rsidR="0051499B">
              <w:t>.</w:t>
            </w:r>
          </w:p>
        </w:tc>
        <w:tc>
          <w:tcPr>
            <w:tcW w:w="8641" w:type="dxa"/>
            <w:tcBorders>
              <w:bottom w:val="single" w:sz="18" w:space="0" w:color="BFBFBF" w:themeColor="background1" w:themeShade="BF"/>
            </w:tcBorders>
            <w:shd w:val="clear" w:color="auto" w:fill="auto"/>
            <w:vAlign w:val="center"/>
          </w:tcPr>
          <w:p w14:paraId="43B2402F" w14:textId="77777777" w:rsidR="00F17288" w:rsidRPr="00491059" w:rsidRDefault="00F17288" w:rsidP="00F17288"/>
        </w:tc>
      </w:tr>
    </w:tbl>
    <w:p w14:paraId="663C4DC1" w14:textId="77777777" w:rsidR="00F17288" w:rsidRDefault="00F17288" w:rsidP="00F17288">
      <w:pPr>
        <w:rPr>
          <w:noProof/>
        </w:rPr>
      </w:pPr>
    </w:p>
    <w:p w14:paraId="327FD50F" w14:textId="77777777" w:rsidR="00F17288" w:rsidRDefault="00F17288" w:rsidP="00F17288">
      <w:pPr>
        <w:rPr>
          <w:noProof/>
        </w:rPr>
      </w:pPr>
    </w:p>
    <w:p w14:paraId="6D1D6229" w14:textId="77777777" w:rsidR="00F17288" w:rsidRDefault="00F17288" w:rsidP="00D4300C">
      <w:pPr>
        <w:rPr>
          <w:noProof/>
        </w:rPr>
        <w:sectPr w:rsidR="00F17288" w:rsidSect="00F17288">
          <w:pgSz w:w="12240" w:h="15840"/>
          <w:pgMar w:top="720" w:right="720" w:bottom="720" w:left="720" w:header="720" w:footer="720" w:gutter="0"/>
          <w:cols w:space="720"/>
          <w:docGrid w:linePitch="360"/>
        </w:sectPr>
      </w:pPr>
    </w:p>
    <w:p w14:paraId="1B4BA433" w14:textId="77777777" w:rsidR="00F145E4" w:rsidRDefault="00F145E4" w:rsidP="00F145E4">
      <w:pPr>
        <w:pStyle w:val="1"/>
        <w:numPr>
          <w:ilvl w:val="0"/>
          <w:numId w:val="20"/>
        </w:numPr>
        <w:spacing w:line="276" w:lineRule="auto"/>
        <w:ind w:left="360"/>
      </w:pPr>
      <w:bookmarkStart w:id="22" w:name="_Toc1931508"/>
      <w:r>
        <w:t>SOLUTION FORMULATION AND IMPLEMENTATION</w:t>
      </w:r>
      <w:bookmarkEnd w:id="22"/>
    </w:p>
    <w:p w14:paraId="3FE7022F" w14:textId="77777777" w:rsidR="00F145E4" w:rsidRPr="00956103" w:rsidRDefault="00F145E4" w:rsidP="00F145E4">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8641"/>
      </w:tblGrid>
      <w:tr w:rsidR="00F145E4" w:rsidRPr="00491059" w14:paraId="5F205BA3" w14:textId="77777777" w:rsidTr="00F145E4">
        <w:trPr>
          <w:trHeight w:val="2164"/>
        </w:trPr>
        <w:tc>
          <w:tcPr>
            <w:tcW w:w="2160" w:type="dxa"/>
            <w:shd w:val="clear" w:color="auto" w:fill="EAEEF3"/>
            <w:vAlign w:val="center"/>
          </w:tcPr>
          <w:p w14:paraId="1C4B8DC2" w14:textId="77777777" w:rsidR="00F145E4" w:rsidRPr="00443DFB" w:rsidRDefault="00F145E4" w:rsidP="00F145E4">
            <w:r w:rsidRPr="00443DFB">
              <w:t>Identify any existing workforce intervention strategies</w:t>
            </w:r>
            <w:r w:rsidR="0051499B">
              <w:t>.</w:t>
            </w:r>
            <w:r w:rsidRPr="00443DFB">
              <w:t xml:space="preserve"> </w:t>
            </w:r>
          </w:p>
        </w:tc>
        <w:tc>
          <w:tcPr>
            <w:tcW w:w="8641" w:type="dxa"/>
            <w:shd w:val="clear" w:color="auto" w:fill="auto"/>
            <w:vAlign w:val="center"/>
          </w:tcPr>
          <w:p w14:paraId="198A064C" w14:textId="77777777" w:rsidR="00F145E4" w:rsidRPr="00491059" w:rsidRDefault="00F145E4" w:rsidP="00F145E4"/>
        </w:tc>
      </w:tr>
      <w:tr w:rsidR="00F145E4" w:rsidRPr="00491059" w14:paraId="41A41236" w14:textId="77777777" w:rsidTr="00F145E4">
        <w:trPr>
          <w:trHeight w:val="2164"/>
        </w:trPr>
        <w:tc>
          <w:tcPr>
            <w:tcW w:w="2160" w:type="dxa"/>
            <w:shd w:val="clear" w:color="auto" w:fill="EAEEF3"/>
            <w:vAlign w:val="center"/>
          </w:tcPr>
          <w:p w14:paraId="776867BC" w14:textId="77777777" w:rsidR="00F145E4" w:rsidRPr="00443DFB" w:rsidRDefault="00F145E4" w:rsidP="00F145E4">
            <w:r w:rsidRPr="00443DFB">
              <w:t xml:space="preserve">Identify any applicable strategies other </w:t>
            </w:r>
            <w:r w:rsidR="00180249">
              <w:t>organizations</w:t>
            </w:r>
            <w:r w:rsidRPr="00443DFB">
              <w:t xml:space="preserve"> used when faced with similar problems</w:t>
            </w:r>
            <w:r w:rsidR="0051499B">
              <w:t>.</w:t>
            </w:r>
            <w:r w:rsidRPr="00443DFB">
              <w:t xml:space="preserve"> </w:t>
            </w:r>
          </w:p>
        </w:tc>
        <w:tc>
          <w:tcPr>
            <w:tcW w:w="8641" w:type="dxa"/>
            <w:shd w:val="clear" w:color="auto" w:fill="auto"/>
            <w:vAlign w:val="center"/>
          </w:tcPr>
          <w:p w14:paraId="7B608A3C" w14:textId="77777777" w:rsidR="00F145E4" w:rsidRPr="00491059" w:rsidRDefault="00F145E4" w:rsidP="00F145E4"/>
        </w:tc>
      </w:tr>
      <w:tr w:rsidR="00F145E4" w:rsidRPr="00491059" w14:paraId="46CEA02F" w14:textId="77777777" w:rsidTr="00F145E4">
        <w:trPr>
          <w:trHeight w:val="2164"/>
        </w:trPr>
        <w:tc>
          <w:tcPr>
            <w:tcW w:w="2160" w:type="dxa"/>
            <w:tcBorders>
              <w:bottom w:val="single" w:sz="4" w:space="0" w:color="BFBFBF" w:themeColor="background1" w:themeShade="BF"/>
            </w:tcBorders>
            <w:shd w:val="clear" w:color="auto" w:fill="EAEEF3"/>
            <w:vAlign w:val="center"/>
          </w:tcPr>
          <w:p w14:paraId="4E5B898B" w14:textId="77777777" w:rsidR="00F145E4" w:rsidRPr="00443DFB" w:rsidRDefault="00F145E4" w:rsidP="00F145E4">
            <w:r w:rsidRPr="00443DFB">
              <w:t>State the most critical gaps to address</w:t>
            </w:r>
            <w:r w:rsidR="0051499B">
              <w:t>.</w:t>
            </w:r>
          </w:p>
        </w:tc>
        <w:tc>
          <w:tcPr>
            <w:tcW w:w="8641" w:type="dxa"/>
            <w:tcBorders>
              <w:bottom w:val="single" w:sz="4" w:space="0" w:color="BFBFBF" w:themeColor="background1" w:themeShade="BF"/>
            </w:tcBorders>
            <w:shd w:val="clear" w:color="auto" w:fill="auto"/>
            <w:vAlign w:val="center"/>
          </w:tcPr>
          <w:p w14:paraId="28B870DD" w14:textId="77777777" w:rsidR="00F145E4" w:rsidRPr="00491059" w:rsidRDefault="00F145E4" w:rsidP="00F145E4"/>
        </w:tc>
      </w:tr>
      <w:tr w:rsidR="00F145E4" w:rsidRPr="00491059" w14:paraId="60564ECE" w14:textId="77777777" w:rsidTr="00F145E4">
        <w:trPr>
          <w:trHeight w:val="2164"/>
        </w:trPr>
        <w:tc>
          <w:tcPr>
            <w:tcW w:w="2160" w:type="dxa"/>
            <w:tcBorders>
              <w:bottom w:val="single" w:sz="4" w:space="0" w:color="BFBFBF" w:themeColor="background1" w:themeShade="BF"/>
            </w:tcBorders>
            <w:shd w:val="clear" w:color="auto" w:fill="EAEEF3"/>
            <w:vAlign w:val="center"/>
          </w:tcPr>
          <w:p w14:paraId="7FE3F300" w14:textId="77777777" w:rsidR="00F145E4" w:rsidRPr="00443DFB" w:rsidRDefault="00F145E4" w:rsidP="00F145E4">
            <w:r w:rsidRPr="00443DFB">
              <w:t xml:space="preserve">Assess if the solution </w:t>
            </w:r>
            <w:r>
              <w:t>requires</w:t>
            </w:r>
            <w:r w:rsidRPr="00443DFB">
              <w:t xml:space="preserve"> a multi-pronged approach (if so, describe possible approaches)</w:t>
            </w:r>
            <w:r w:rsidR="0051499B">
              <w:t>.</w:t>
            </w:r>
          </w:p>
        </w:tc>
        <w:tc>
          <w:tcPr>
            <w:tcW w:w="8641" w:type="dxa"/>
            <w:tcBorders>
              <w:bottom w:val="single" w:sz="4" w:space="0" w:color="BFBFBF" w:themeColor="background1" w:themeShade="BF"/>
            </w:tcBorders>
            <w:shd w:val="clear" w:color="auto" w:fill="auto"/>
            <w:vAlign w:val="center"/>
          </w:tcPr>
          <w:p w14:paraId="66EE5596" w14:textId="77777777" w:rsidR="00F145E4" w:rsidRPr="00491059" w:rsidRDefault="00F145E4" w:rsidP="00F145E4"/>
        </w:tc>
      </w:tr>
      <w:tr w:rsidR="00F145E4" w:rsidRPr="00491059" w14:paraId="63F03333" w14:textId="77777777" w:rsidTr="00F145E4">
        <w:trPr>
          <w:trHeight w:val="2164"/>
        </w:trPr>
        <w:tc>
          <w:tcPr>
            <w:tcW w:w="2160" w:type="dxa"/>
            <w:tcBorders>
              <w:bottom w:val="single" w:sz="4" w:space="0" w:color="BFBFBF" w:themeColor="background1" w:themeShade="BF"/>
            </w:tcBorders>
            <w:shd w:val="clear" w:color="auto" w:fill="EAEEF3"/>
            <w:vAlign w:val="center"/>
          </w:tcPr>
          <w:p w14:paraId="6A1A2394" w14:textId="77777777" w:rsidR="00F145E4" w:rsidRPr="00443DFB" w:rsidRDefault="00F145E4" w:rsidP="00F145E4">
            <w:r w:rsidRPr="00443DFB">
              <w:t>Identify any factors that might impede the success of the strategy (unions, federal law, organizational policies, etc.)</w:t>
            </w:r>
            <w:r w:rsidR="0051499B">
              <w:t>.</w:t>
            </w:r>
          </w:p>
        </w:tc>
        <w:tc>
          <w:tcPr>
            <w:tcW w:w="8641" w:type="dxa"/>
            <w:tcBorders>
              <w:bottom w:val="single" w:sz="4" w:space="0" w:color="BFBFBF" w:themeColor="background1" w:themeShade="BF"/>
            </w:tcBorders>
            <w:shd w:val="clear" w:color="auto" w:fill="auto"/>
            <w:vAlign w:val="center"/>
          </w:tcPr>
          <w:p w14:paraId="07D3D071" w14:textId="77777777" w:rsidR="00F145E4" w:rsidRPr="00491059" w:rsidRDefault="00F145E4" w:rsidP="00F145E4"/>
        </w:tc>
      </w:tr>
      <w:tr w:rsidR="00F145E4" w:rsidRPr="00491059" w14:paraId="084B8211" w14:textId="77777777" w:rsidTr="00F145E4">
        <w:trPr>
          <w:trHeight w:val="2164"/>
        </w:trPr>
        <w:tc>
          <w:tcPr>
            <w:tcW w:w="2160" w:type="dxa"/>
            <w:tcBorders>
              <w:bottom w:val="single" w:sz="18" w:space="0" w:color="BFBFBF" w:themeColor="background1" w:themeShade="BF"/>
            </w:tcBorders>
            <w:shd w:val="clear" w:color="auto" w:fill="EAEEF3"/>
            <w:vAlign w:val="center"/>
          </w:tcPr>
          <w:p w14:paraId="10E9158E" w14:textId="77777777" w:rsidR="00F145E4" w:rsidRDefault="00F145E4" w:rsidP="00F145E4">
            <w:r w:rsidRPr="00443DFB">
              <w:t>Describe short-term and long-term implementation activities</w:t>
            </w:r>
            <w:r w:rsidR="0051499B">
              <w:t>.</w:t>
            </w:r>
            <w:r w:rsidRPr="00443DFB">
              <w:t xml:space="preserve"> </w:t>
            </w:r>
          </w:p>
        </w:tc>
        <w:tc>
          <w:tcPr>
            <w:tcW w:w="8641" w:type="dxa"/>
            <w:tcBorders>
              <w:bottom w:val="single" w:sz="18" w:space="0" w:color="BFBFBF" w:themeColor="background1" w:themeShade="BF"/>
            </w:tcBorders>
            <w:shd w:val="clear" w:color="auto" w:fill="auto"/>
            <w:vAlign w:val="center"/>
          </w:tcPr>
          <w:p w14:paraId="58EC9CE2" w14:textId="77777777" w:rsidR="00F145E4" w:rsidRPr="00491059" w:rsidRDefault="00F145E4" w:rsidP="00F145E4"/>
        </w:tc>
      </w:tr>
    </w:tbl>
    <w:p w14:paraId="53C9723C" w14:textId="77777777" w:rsidR="00F145E4" w:rsidRDefault="00F145E4" w:rsidP="00F145E4">
      <w:pPr>
        <w:rPr>
          <w:noProof/>
        </w:rPr>
      </w:pPr>
    </w:p>
    <w:p w14:paraId="72303A24" w14:textId="77777777" w:rsidR="00F17288" w:rsidRDefault="00F17288" w:rsidP="00D4300C">
      <w:pPr>
        <w:rPr>
          <w:noProof/>
        </w:rPr>
      </w:pPr>
    </w:p>
    <w:p w14:paraId="3F3368D2" w14:textId="77777777" w:rsidR="00F145E4" w:rsidRDefault="00F145E4" w:rsidP="00F145E4">
      <w:pPr>
        <w:pStyle w:val="1"/>
        <w:numPr>
          <w:ilvl w:val="0"/>
          <w:numId w:val="20"/>
        </w:numPr>
        <w:spacing w:line="276" w:lineRule="auto"/>
        <w:ind w:left="360"/>
      </w:pPr>
      <w:bookmarkStart w:id="23" w:name="_Toc1931509"/>
      <w:r>
        <w:lastRenderedPageBreak/>
        <w:t>MONITORING AND EVALUATION</w:t>
      </w:r>
      <w:bookmarkEnd w:id="23"/>
    </w:p>
    <w:p w14:paraId="32490FF0" w14:textId="77777777" w:rsidR="00F145E4" w:rsidRPr="00956103" w:rsidRDefault="00F145E4" w:rsidP="00F145E4">
      <w:pPr>
        <w:rPr>
          <w:sz w:val="13"/>
        </w:rPr>
      </w:pPr>
    </w:p>
    <w:tbl>
      <w:tblPr>
        <w:tblStyle w:val="a7"/>
        <w:tblW w:w="108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8641"/>
      </w:tblGrid>
      <w:tr w:rsidR="00F145E4" w:rsidRPr="00491059" w14:paraId="42ACEAAB" w14:textId="77777777" w:rsidTr="00F145E4">
        <w:trPr>
          <w:trHeight w:val="3269"/>
        </w:trPr>
        <w:tc>
          <w:tcPr>
            <w:tcW w:w="2160" w:type="dxa"/>
            <w:shd w:val="clear" w:color="auto" w:fill="EAEEF3"/>
            <w:vAlign w:val="center"/>
          </w:tcPr>
          <w:p w14:paraId="37F54740" w14:textId="77777777" w:rsidR="00F145E4" w:rsidRPr="00E008B6" w:rsidRDefault="00F145E4" w:rsidP="00F145E4">
            <w:r w:rsidRPr="00E008B6">
              <w:t xml:space="preserve">Describe how workforce solutions </w:t>
            </w:r>
            <w:r w:rsidR="00180249">
              <w:t xml:space="preserve">will </w:t>
            </w:r>
            <w:r w:rsidRPr="00E008B6">
              <w:t>be monitored and how progress will be measured (include any metrics or key performance indicators)</w:t>
            </w:r>
            <w:r w:rsidR="0051499B">
              <w:t>.</w:t>
            </w:r>
          </w:p>
        </w:tc>
        <w:tc>
          <w:tcPr>
            <w:tcW w:w="8641" w:type="dxa"/>
            <w:shd w:val="clear" w:color="auto" w:fill="auto"/>
            <w:vAlign w:val="center"/>
          </w:tcPr>
          <w:p w14:paraId="57BB2CA7" w14:textId="77777777" w:rsidR="00F145E4" w:rsidRPr="00491059" w:rsidRDefault="00F145E4" w:rsidP="00F145E4"/>
        </w:tc>
      </w:tr>
      <w:tr w:rsidR="00F145E4" w:rsidRPr="00491059" w14:paraId="7650509C" w14:textId="77777777" w:rsidTr="00F145E4">
        <w:trPr>
          <w:trHeight w:val="3269"/>
        </w:trPr>
        <w:tc>
          <w:tcPr>
            <w:tcW w:w="2160" w:type="dxa"/>
            <w:shd w:val="clear" w:color="auto" w:fill="EAEEF3"/>
            <w:vAlign w:val="center"/>
          </w:tcPr>
          <w:p w14:paraId="7EB38074" w14:textId="77777777" w:rsidR="00F145E4" w:rsidRPr="00E008B6" w:rsidRDefault="00F145E4" w:rsidP="00F145E4">
            <w:r w:rsidRPr="00E008B6">
              <w:t>Identify any factors critical to the success of workforce planning and implementation efforts</w:t>
            </w:r>
            <w:r w:rsidR="0051499B">
              <w:t>.</w:t>
            </w:r>
          </w:p>
        </w:tc>
        <w:tc>
          <w:tcPr>
            <w:tcW w:w="8641" w:type="dxa"/>
            <w:shd w:val="clear" w:color="auto" w:fill="auto"/>
            <w:vAlign w:val="center"/>
          </w:tcPr>
          <w:p w14:paraId="4753D648" w14:textId="77777777" w:rsidR="00F145E4" w:rsidRPr="00491059" w:rsidRDefault="00F145E4" w:rsidP="00F145E4"/>
        </w:tc>
      </w:tr>
      <w:tr w:rsidR="00F145E4" w:rsidRPr="00491059" w14:paraId="2E586E49" w14:textId="77777777" w:rsidTr="00F145E4">
        <w:trPr>
          <w:trHeight w:val="3269"/>
        </w:trPr>
        <w:tc>
          <w:tcPr>
            <w:tcW w:w="2160" w:type="dxa"/>
            <w:tcBorders>
              <w:bottom w:val="single" w:sz="4" w:space="0" w:color="BFBFBF" w:themeColor="background1" w:themeShade="BF"/>
            </w:tcBorders>
            <w:shd w:val="clear" w:color="auto" w:fill="EAEEF3"/>
            <w:vAlign w:val="center"/>
          </w:tcPr>
          <w:p w14:paraId="02316351" w14:textId="77777777" w:rsidR="00F145E4" w:rsidRPr="00E008B6" w:rsidRDefault="00F145E4" w:rsidP="00F145E4">
            <w:r w:rsidRPr="00E008B6">
              <w:t>Describe how revisions to the approach will be implemented. Identify any changes in the internal or external business environment that would cause the plan to need revision</w:t>
            </w:r>
            <w:r w:rsidR="0051499B">
              <w:t>.</w:t>
            </w:r>
          </w:p>
        </w:tc>
        <w:tc>
          <w:tcPr>
            <w:tcW w:w="8641" w:type="dxa"/>
            <w:tcBorders>
              <w:bottom w:val="single" w:sz="4" w:space="0" w:color="BFBFBF" w:themeColor="background1" w:themeShade="BF"/>
            </w:tcBorders>
            <w:shd w:val="clear" w:color="auto" w:fill="auto"/>
            <w:vAlign w:val="center"/>
          </w:tcPr>
          <w:p w14:paraId="3BBBCA9B" w14:textId="77777777" w:rsidR="00F145E4" w:rsidRPr="00491059" w:rsidRDefault="00F145E4" w:rsidP="00F145E4"/>
        </w:tc>
      </w:tr>
      <w:tr w:rsidR="00F145E4" w:rsidRPr="00491059" w14:paraId="67AB517C" w14:textId="77777777" w:rsidTr="00F145E4">
        <w:trPr>
          <w:trHeight w:val="3269"/>
        </w:trPr>
        <w:tc>
          <w:tcPr>
            <w:tcW w:w="2160" w:type="dxa"/>
            <w:tcBorders>
              <w:bottom w:val="single" w:sz="18" w:space="0" w:color="BFBFBF" w:themeColor="background1" w:themeShade="BF"/>
            </w:tcBorders>
            <w:shd w:val="clear" w:color="auto" w:fill="EAEEF3"/>
            <w:vAlign w:val="center"/>
          </w:tcPr>
          <w:p w14:paraId="118BA610" w14:textId="77777777" w:rsidR="00F145E4" w:rsidRDefault="00F145E4" w:rsidP="00F145E4">
            <w:r w:rsidRPr="00E008B6">
              <w:t>Describe the organization’s established processes to collect relevant workforce data and trends for this plan</w:t>
            </w:r>
            <w:r w:rsidR="0051499B">
              <w:t>.</w:t>
            </w:r>
          </w:p>
        </w:tc>
        <w:tc>
          <w:tcPr>
            <w:tcW w:w="8641" w:type="dxa"/>
            <w:tcBorders>
              <w:bottom w:val="single" w:sz="18" w:space="0" w:color="BFBFBF" w:themeColor="background1" w:themeShade="BF"/>
            </w:tcBorders>
            <w:shd w:val="clear" w:color="auto" w:fill="auto"/>
            <w:vAlign w:val="center"/>
          </w:tcPr>
          <w:p w14:paraId="356E687D" w14:textId="77777777" w:rsidR="00F145E4" w:rsidRPr="00491059" w:rsidRDefault="00F145E4" w:rsidP="00F145E4"/>
        </w:tc>
      </w:tr>
    </w:tbl>
    <w:p w14:paraId="3261E63A" w14:textId="77777777" w:rsidR="00F145E4" w:rsidRDefault="00F145E4" w:rsidP="00F145E4">
      <w:pPr>
        <w:rPr>
          <w:noProof/>
        </w:rPr>
      </w:pPr>
    </w:p>
    <w:p w14:paraId="70CA1349" w14:textId="77777777" w:rsidR="00F145E4" w:rsidRDefault="00F145E4" w:rsidP="00D4300C">
      <w:pPr>
        <w:rPr>
          <w:noProof/>
        </w:rPr>
        <w:sectPr w:rsidR="00F145E4" w:rsidSect="00F17288">
          <w:pgSz w:w="12240" w:h="15840"/>
          <w:pgMar w:top="720" w:right="720" w:bottom="720" w:left="720" w:header="720" w:footer="720" w:gutter="0"/>
          <w:cols w:space="720"/>
          <w:docGrid w:linePitch="360"/>
        </w:sectPr>
      </w:pPr>
    </w:p>
    <w:p w14:paraId="1352DE05" w14:textId="77777777" w:rsidR="00FF51C2" w:rsidRPr="00491059" w:rsidRDefault="00FF51C2" w:rsidP="00D4300C">
      <w:pPr>
        <w:rPr>
          <w:noProof/>
        </w:rPr>
      </w:pPr>
    </w:p>
    <w:tbl>
      <w:tblPr>
        <w:tblStyle w:val="a7"/>
        <w:tblW w:w="101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F51C2" w:rsidRPr="00491059" w14:paraId="177A96AD" w14:textId="77777777" w:rsidTr="00180249">
        <w:trPr>
          <w:trHeight w:val="2736"/>
        </w:trPr>
        <w:tc>
          <w:tcPr>
            <w:tcW w:w="10110" w:type="dxa"/>
          </w:tcPr>
          <w:p w14:paraId="6D1C1B17" w14:textId="77777777" w:rsidR="00FF51C2" w:rsidRPr="00CB3106" w:rsidRDefault="00FF51C2" w:rsidP="00CB3106">
            <w:pPr>
              <w:jc w:val="center"/>
              <w:rPr>
                <w:b/>
                <w:sz w:val="21"/>
              </w:rPr>
            </w:pPr>
            <w:r w:rsidRPr="00CB3106">
              <w:rPr>
                <w:b/>
                <w:sz w:val="21"/>
              </w:rPr>
              <w:t>DISCLAIMER</w:t>
            </w:r>
          </w:p>
          <w:p w14:paraId="6A4820D0" w14:textId="77777777" w:rsidR="00FF51C2" w:rsidRPr="00491059" w:rsidRDefault="00FF51C2" w:rsidP="00D4300C"/>
          <w:p w14:paraId="6C1FB54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4F326B7" w14:textId="77777777" w:rsidR="006B5ECE" w:rsidRPr="00491059" w:rsidRDefault="006B5ECE" w:rsidP="00D4300C"/>
    <w:sectPr w:rsidR="006B5ECE" w:rsidRPr="00491059" w:rsidSect="00F172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234F" w14:textId="77777777" w:rsidR="00950DA2" w:rsidRDefault="00950DA2" w:rsidP="00D4300C">
      <w:r>
        <w:separator/>
      </w:r>
    </w:p>
  </w:endnote>
  <w:endnote w:type="continuationSeparator" w:id="0">
    <w:p w14:paraId="23AA41C5" w14:textId="77777777" w:rsidR="00950DA2" w:rsidRDefault="00950DA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14:paraId="6D59DA34"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B14E27F"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14:paraId="096D2589" w14:textId="77777777"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51499B">
          <w:rPr>
            <w:rStyle w:val="af5"/>
            <w:noProof/>
          </w:rPr>
          <w:t>1</w:t>
        </w:r>
        <w:r>
          <w:rPr>
            <w:rStyle w:val="af5"/>
          </w:rPr>
          <w:fldChar w:fldCharType="end"/>
        </w:r>
      </w:p>
    </w:sdtContent>
  </w:sdt>
  <w:p w14:paraId="3B45B516"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6C8C" w14:textId="77777777" w:rsidR="00950DA2" w:rsidRDefault="00950DA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7FCD" w14:textId="77777777" w:rsidR="00950DA2" w:rsidRDefault="00950DA2" w:rsidP="00D4300C">
      <w:r>
        <w:separator/>
      </w:r>
    </w:p>
  </w:footnote>
  <w:footnote w:type="continuationSeparator" w:id="0">
    <w:p w14:paraId="19933BC4" w14:textId="77777777" w:rsidR="00950DA2" w:rsidRDefault="00950DA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CAFD" w14:textId="77777777" w:rsidR="00950DA2" w:rsidRDefault="00950DA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64CD" w14:textId="77777777" w:rsidR="00950DA2" w:rsidRDefault="00950DA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1C6F" w14:textId="77777777" w:rsidR="00950DA2" w:rsidRDefault="00950DA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000C"/>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4A16C2"/>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71DF9"/>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9143B"/>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8"/>
  </w:num>
  <w:num w:numId="13">
    <w:abstractNumId w:val="26"/>
  </w:num>
  <w:num w:numId="14">
    <w:abstractNumId w:val="18"/>
  </w:num>
  <w:num w:numId="15">
    <w:abstractNumId w:val="15"/>
  </w:num>
  <w:num w:numId="16">
    <w:abstractNumId w:val="21"/>
  </w:num>
  <w:num w:numId="17">
    <w:abstractNumId w:val="24"/>
  </w:num>
  <w:num w:numId="18">
    <w:abstractNumId w:val="23"/>
  </w:num>
  <w:num w:numId="19">
    <w:abstractNumId w:val="13"/>
  </w:num>
  <w:num w:numId="20">
    <w:abstractNumId w:val="27"/>
  </w:num>
  <w:num w:numId="21">
    <w:abstractNumId w:val="25"/>
  </w:num>
  <w:num w:numId="22">
    <w:abstractNumId w:val="12"/>
  </w:num>
  <w:num w:numId="23">
    <w:abstractNumId w:val="14"/>
  </w:num>
  <w:num w:numId="24">
    <w:abstractNumId w:val="10"/>
  </w:num>
  <w:num w:numId="25">
    <w:abstractNumId w:val="20"/>
  </w:num>
  <w:num w:numId="26">
    <w:abstractNumId w:val="11"/>
  </w:num>
  <w:num w:numId="27">
    <w:abstractNumId w:val="17"/>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A2"/>
    <w:rsid w:val="00010207"/>
    <w:rsid w:val="00016299"/>
    <w:rsid w:val="0002022F"/>
    <w:rsid w:val="00027FE5"/>
    <w:rsid w:val="00031AF7"/>
    <w:rsid w:val="00056E4C"/>
    <w:rsid w:val="000A2DB1"/>
    <w:rsid w:val="000B3AA5"/>
    <w:rsid w:val="000D4E76"/>
    <w:rsid w:val="000D5F7F"/>
    <w:rsid w:val="000E139B"/>
    <w:rsid w:val="000E356E"/>
    <w:rsid w:val="000E7AF5"/>
    <w:rsid w:val="000F6F8D"/>
    <w:rsid w:val="00111C4F"/>
    <w:rsid w:val="00121D51"/>
    <w:rsid w:val="00126767"/>
    <w:rsid w:val="001314A7"/>
    <w:rsid w:val="001472A1"/>
    <w:rsid w:val="00147F93"/>
    <w:rsid w:val="00180249"/>
    <w:rsid w:val="001962A6"/>
    <w:rsid w:val="001A436C"/>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15866"/>
    <w:rsid w:val="003464B3"/>
    <w:rsid w:val="0036274A"/>
    <w:rsid w:val="00362876"/>
    <w:rsid w:val="0036595F"/>
    <w:rsid w:val="003758D7"/>
    <w:rsid w:val="00394B8A"/>
    <w:rsid w:val="003A167F"/>
    <w:rsid w:val="003C25DB"/>
    <w:rsid w:val="003D0FB9"/>
    <w:rsid w:val="003D28EE"/>
    <w:rsid w:val="003D5AEA"/>
    <w:rsid w:val="003F383C"/>
    <w:rsid w:val="003F5CD6"/>
    <w:rsid w:val="003F787D"/>
    <w:rsid w:val="00422668"/>
    <w:rsid w:val="004509F5"/>
    <w:rsid w:val="0045552B"/>
    <w:rsid w:val="004630AB"/>
    <w:rsid w:val="00482909"/>
    <w:rsid w:val="00491059"/>
    <w:rsid w:val="00492BF1"/>
    <w:rsid w:val="00493BCE"/>
    <w:rsid w:val="004952F9"/>
    <w:rsid w:val="004B38F9"/>
    <w:rsid w:val="004B4C32"/>
    <w:rsid w:val="004D59AF"/>
    <w:rsid w:val="004E7C78"/>
    <w:rsid w:val="00512412"/>
    <w:rsid w:val="0051499B"/>
    <w:rsid w:val="00531F82"/>
    <w:rsid w:val="00547183"/>
    <w:rsid w:val="00557C38"/>
    <w:rsid w:val="005A2BD6"/>
    <w:rsid w:val="005A41AB"/>
    <w:rsid w:val="005B0B4C"/>
    <w:rsid w:val="005B1D94"/>
    <w:rsid w:val="005B7C30"/>
    <w:rsid w:val="005C1013"/>
    <w:rsid w:val="005F5ABE"/>
    <w:rsid w:val="006317F5"/>
    <w:rsid w:val="00673074"/>
    <w:rsid w:val="00691A80"/>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299C"/>
    <w:rsid w:val="008C59BA"/>
    <w:rsid w:val="008D5BD1"/>
    <w:rsid w:val="008E525C"/>
    <w:rsid w:val="008E5F44"/>
    <w:rsid w:val="008F0F82"/>
    <w:rsid w:val="00913151"/>
    <w:rsid w:val="009152A8"/>
    <w:rsid w:val="009212F2"/>
    <w:rsid w:val="00942BD8"/>
    <w:rsid w:val="00950DA2"/>
    <w:rsid w:val="00956103"/>
    <w:rsid w:val="009776EA"/>
    <w:rsid w:val="009920A2"/>
    <w:rsid w:val="009939E6"/>
    <w:rsid w:val="00997393"/>
    <w:rsid w:val="009C14D5"/>
    <w:rsid w:val="009C2E35"/>
    <w:rsid w:val="009C4A98"/>
    <w:rsid w:val="009C6682"/>
    <w:rsid w:val="009E31FD"/>
    <w:rsid w:val="009E71D3"/>
    <w:rsid w:val="009F028C"/>
    <w:rsid w:val="009F0A22"/>
    <w:rsid w:val="009F3EC8"/>
    <w:rsid w:val="00A06691"/>
    <w:rsid w:val="00A12C16"/>
    <w:rsid w:val="00A2037C"/>
    <w:rsid w:val="00A353A2"/>
    <w:rsid w:val="00A66D56"/>
    <w:rsid w:val="00A6738D"/>
    <w:rsid w:val="00A8452F"/>
    <w:rsid w:val="00A95536"/>
    <w:rsid w:val="00AB1F2A"/>
    <w:rsid w:val="00AD5BA1"/>
    <w:rsid w:val="00AE1A89"/>
    <w:rsid w:val="00AF788F"/>
    <w:rsid w:val="00B307B3"/>
    <w:rsid w:val="00B8500C"/>
    <w:rsid w:val="00BA1CA5"/>
    <w:rsid w:val="00BB0892"/>
    <w:rsid w:val="00BC38F6"/>
    <w:rsid w:val="00BC7F9D"/>
    <w:rsid w:val="00BF71DB"/>
    <w:rsid w:val="00C12C0B"/>
    <w:rsid w:val="00C92568"/>
    <w:rsid w:val="00CA2CD6"/>
    <w:rsid w:val="00CB3106"/>
    <w:rsid w:val="00CB4DF0"/>
    <w:rsid w:val="00CB7FA5"/>
    <w:rsid w:val="00CD3675"/>
    <w:rsid w:val="00CD579B"/>
    <w:rsid w:val="00D022DF"/>
    <w:rsid w:val="00D1231C"/>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4BF9"/>
    <w:rsid w:val="00E85774"/>
    <w:rsid w:val="00E85804"/>
    <w:rsid w:val="00E9306B"/>
    <w:rsid w:val="00EA4242"/>
    <w:rsid w:val="00EB23F8"/>
    <w:rsid w:val="00EC3AFE"/>
    <w:rsid w:val="00ED4091"/>
    <w:rsid w:val="00F145E4"/>
    <w:rsid w:val="00F17288"/>
    <w:rsid w:val="00F51467"/>
    <w:rsid w:val="00F61C92"/>
    <w:rsid w:val="00F85E87"/>
    <w:rsid w:val="00F86E04"/>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0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362876"/>
    <w:pPr>
      <w:tabs>
        <w:tab w:val="left" w:pos="800"/>
        <w:tab w:val="right" w:leader="dot" w:pos="10790"/>
      </w:tabs>
      <w:spacing w:before="120" w:line="480"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RB3tN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5296C-4B16-43E8-8CBF-A6CB3E6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IC-Strategic-Workforce-Planning-Template_WORD - SR edits.dotx</Template>
  <TotalTime>1</TotalTime>
  <Pages>10</Pages>
  <Words>685</Words>
  <Characters>3911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2019-02-27T19:26:00Z</dcterms:created>
  <dcterms:modified xsi:type="dcterms:W3CDTF">2019-02-27T19:27:00Z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