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B5F3" w14:textId="77777777" w:rsidR="00843BAA" w:rsidRDefault="00C16349" w:rsidP="00DA5417">
      <w:pPr>
        <w:ind w:right="-27"/>
        <w:outlineLvl w:val="0"/>
        <w:rPr>
          <w:rFonts w:ascii="Century Gothic" w:hAnsi="Century Gothic"/>
          <w:b/>
          <w:color w:val="595959" w:themeColor="text1" w:themeTint="A6"/>
          <w:sz w:val="36"/>
          <w:szCs w:val="44"/>
        </w:rPr>
      </w:pPr>
      <w:bookmarkStart w:id="0" w:name="_Toc516132378"/>
      <w:bookmarkStart w:id="1" w:name="_Toc517200761"/>
      <w:bookmarkStart w:id="2" w:name="_Toc517201077"/>
      <w:bookmarkStart w:id="3" w:name="_Toc517203010"/>
      <w:bookmarkStart w:id="4" w:name="_Toc517205145"/>
      <w:r w:rsidRPr="00AB0259">
        <w:rPr>
          <w:rFonts w:ascii="Century Gothic" w:hAnsi="Century Gothic"/>
          <w:noProof/>
          <w:color w:val="595959" w:themeColor="text1" w:themeTint="A6"/>
        </w:rPr>
        <w:drawing>
          <wp:anchor distT="0" distB="0" distL="114300" distR="114300" simplePos="0" relativeHeight="251662336" behindDoc="0" locked="0" layoutInCell="1" allowOverlap="1" wp14:anchorId="4A37EBDC" wp14:editId="5E603B79">
            <wp:simplePos x="0" y="0"/>
            <wp:positionH relativeFrom="column">
              <wp:posOffset>4277167</wp:posOffset>
            </wp:positionH>
            <wp:positionV relativeFrom="paragraph">
              <wp:posOffset>-15875</wp:posOffset>
            </wp:positionV>
            <wp:extent cx="2637551" cy="365760"/>
            <wp:effectExtent l="0" t="0" r="0" b="0"/>
            <wp:wrapNone/>
            <wp:docPr id="1"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37551" cy="365760"/>
                    </a:xfrm>
                    <a:prstGeom prst="rect">
                      <a:avLst/>
                    </a:prstGeom>
                  </pic:spPr>
                </pic:pic>
              </a:graphicData>
            </a:graphic>
            <wp14:sizeRelH relativeFrom="page">
              <wp14:pctWidth>0</wp14:pctWidth>
            </wp14:sizeRelH>
            <wp14:sizeRelV relativeFrom="page">
              <wp14:pctHeight>0</wp14:pctHeight>
            </wp14:sizeRelV>
          </wp:anchor>
        </w:drawing>
      </w:r>
      <w:r w:rsidR="00843BAA" w:rsidRPr="00843BAA">
        <w:rPr>
          <w:rFonts w:ascii="Century Gothic" w:hAnsi="Century Gothic"/>
          <w:b/>
          <w:color w:val="595959" w:themeColor="text1" w:themeTint="A6"/>
          <w:sz w:val="36"/>
          <w:szCs w:val="44"/>
        </w:rPr>
        <w:t xml:space="preserve">ISO 31000:2018 </w:t>
      </w:r>
    </w:p>
    <w:p w14:paraId="15B71E72" w14:textId="77777777" w:rsidR="00843BAA" w:rsidRDefault="00843BAA" w:rsidP="00DA5417">
      <w:pPr>
        <w:ind w:right="-27"/>
        <w:outlineLvl w:val="0"/>
        <w:rPr>
          <w:rFonts w:ascii="Century Gothic" w:hAnsi="Century Gothic"/>
          <w:b/>
          <w:color w:val="595959" w:themeColor="text1" w:themeTint="A6"/>
          <w:sz w:val="36"/>
          <w:szCs w:val="44"/>
        </w:rPr>
      </w:pPr>
      <w:r w:rsidRPr="00843BAA">
        <w:rPr>
          <w:rFonts w:ascii="Century Gothic" w:hAnsi="Century Gothic"/>
          <w:b/>
          <w:color w:val="595959" w:themeColor="text1" w:themeTint="A6"/>
          <w:sz w:val="36"/>
          <w:szCs w:val="44"/>
        </w:rPr>
        <w:t>RISK MANAGEMENT CHECKLIST</w:t>
      </w:r>
      <w:r>
        <w:rPr>
          <w:rFonts w:ascii="Century Gothic" w:hAnsi="Century Gothic"/>
          <w:b/>
          <w:color w:val="595959" w:themeColor="text1" w:themeTint="A6"/>
          <w:sz w:val="36"/>
          <w:szCs w:val="44"/>
        </w:rPr>
        <w:t xml:space="preserve"> </w:t>
      </w:r>
    </w:p>
    <w:p w14:paraId="2D17B5DC" w14:textId="77777777" w:rsidR="00DA5417" w:rsidRDefault="00DA5417" w:rsidP="00DA5417">
      <w:pPr>
        <w:widowControl w:val="0"/>
        <w:pBdr>
          <w:top w:val="nil"/>
          <w:left w:val="nil"/>
          <w:bottom w:val="nil"/>
          <w:right w:val="nil"/>
          <w:between w:val="nil"/>
        </w:pBdr>
      </w:pPr>
    </w:p>
    <w:p w14:paraId="01A8867A" w14:textId="77777777" w:rsidR="00DA5417" w:rsidRPr="00DA5417" w:rsidRDefault="00DA5417" w:rsidP="00DA5417">
      <w:pPr>
        <w:widowControl w:val="0"/>
        <w:pBdr>
          <w:top w:val="nil"/>
          <w:left w:val="nil"/>
          <w:bottom w:val="nil"/>
          <w:right w:val="nil"/>
          <w:between w:val="nil"/>
        </w:pBdr>
        <w:spacing w:line="276" w:lineRule="auto"/>
        <w:rPr>
          <w:rFonts w:ascii="Century Gothic" w:hAnsi="Century Gothic"/>
          <w:sz w:val="22"/>
          <w:szCs w:val="22"/>
        </w:rPr>
      </w:pPr>
      <w:r w:rsidRPr="00DA5417">
        <w:rPr>
          <w:rFonts w:ascii="Century Gothic" w:hAnsi="Century Gothic"/>
          <w:sz w:val="22"/>
          <w:szCs w:val="22"/>
        </w:rPr>
        <w:t xml:space="preserve">Use this risk management checklist to guide you through the following stages of establishing your risk management framework, as per the ISO 31000 risk management standard. </w:t>
      </w:r>
    </w:p>
    <w:p w14:paraId="393BA9B9" w14:textId="77777777" w:rsidR="00DA5417" w:rsidRPr="00DA5417" w:rsidRDefault="00DA5417" w:rsidP="00DA5417">
      <w:pPr>
        <w:widowControl w:val="0"/>
        <w:pBdr>
          <w:top w:val="nil"/>
          <w:left w:val="nil"/>
          <w:bottom w:val="nil"/>
          <w:right w:val="nil"/>
          <w:between w:val="nil"/>
        </w:pBdr>
        <w:rPr>
          <w:rFonts w:ascii="Century Gothic" w:hAnsi="Century Gothic"/>
          <w:sz w:val="20"/>
          <w:szCs w:val="20"/>
        </w:rPr>
      </w:pPr>
    </w:p>
    <w:p w14:paraId="40EAE8E9" w14:textId="77777777" w:rsidR="00DA5417" w:rsidRPr="00DA5417" w:rsidRDefault="00DA5417" w:rsidP="00DA5417">
      <w:pPr>
        <w:widowControl w:val="0"/>
        <w:pBdr>
          <w:top w:val="nil"/>
          <w:left w:val="nil"/>
          <w:bottom w:val="nil"/>
          <w:right w:val="nil"/>
          <w:between w:val="nil"/>
        </w:pBdr>
        <w:rPr>
          <w:rFonts w:ascii="Century Gothic" w:hAnsi="Century Gothic"/>
          <w:sz w:val="21"/>
          <w:szCs w:val="21"/>
        </w:rPr>
      </w:pPr>
      <w:r w:rsidRPr="00DA5417">
        <w:rPr>
          <w:rFonts w:ascii="Century Gothic" w:hAnsi="Century Gothic"/>
          <w:sz w:val="21"/>
          <w:szCs w:val="21"/>
        </w:rPr>
        <w:t xml:space="preserve">This checklist document includes the following sections on effective risk management: </w:t>
      </w:r>
    </w:p>
    <w:p w14:paraId="0EF61B9F" w14:textId="77777777" w:rsidR="00DA5417" w:rsidRPr="00DA5417" w:rsidRDefault="00DA5417" w:rsidP="00DA5417">
      <w:pPr>
        <w:widowControl w:val="0"/>
        <w:pBdr>
          <w:top w:val="nil"/>
          <w:left w:val="nil"/>
          <w:bottom w:val="nil"/>
          <w:right w:val="nil"/>
          <w:between w:val="nil"/>
        </w:pBdr>
        <w:rPr>
          <w:rFonts w:ascii="Century Gothic" w:hAnsi="Century Gothic"/>
          <w:sz w:val="21"/>
          <w:szCs w:val="21"/>
        </w:rPr>
      </w:pPr>
    </w:p>
    <w:p w14:paraId="128E6899" w14:textId="77777777" w:rsidR="00DA5417" w:rsidRPr="00DA5417" w:rsidRDefault="00DA5417" w:rsidP="00DA5417">
      <w:pPr>
        <w:widowControl w:val="0"/>
        <w:numPr>
          <w:ilvl w:val="0"/>
          <w:numId w:val="5"/>
        </w:numPr>
        <w:pBdr>
          <w:top w:val="nil"/>
          <w:left w:val="nil"/>
          <w:bottom w:val="nil"/>
          <w:right w:val="nil"/>
          <w:between w:val="nil"/>
        </w:pBdr>
        <w:spacing w:line="360" w:lineRule="auto"/>
        <w:rPr>
          <w:rFonts w:ascii="Century Gothic" w:hAnsi="Century Gothic"/>
          <w:sz w:val="21"/>
          <w:szCs w:val="21"/>
        </w:rPr>
      </w:pPr>
      <w:r w:rsidRPr="00DA5417">
        <w:rPr>
          <w:rFonts w:ascii="Century Gothic" w:hAnsi="Century Gothic"/>
          <w:sz w:val="21"/>
          <w:szCs w:val="21"/>
        </w:rPr>
        <w:t xml:space="preserve">Plan the Establishment of Your ISO 31000 Risk Management Framework </w:t>
      </w:r>
    </w:p>
    <w:p w14:paraId="7C4F7425" w14:textId="77777777" w:rsidR="00DA5417" w:rsidRPr="00DA5417" w:rsidRDefault="00DA5417" w:rsidP="00DA5417">
      <w:pPr>
        <w:widowControl w:val="0"/>
        <w:numPr>
          <w:ilvl w:val="0"/>
          <w:numId w:val="5"/>
        </w:numPr>
        <w:spacing w:line="360" w:lineRule="auto"/>
        <w:rPr>
          <w:rFonts w:ascii="Century Gothic" w:hAnsi="Century Gothic"/>
          <w:sz w:val="21"/>
          <w:szCs w:val="21"/>
        </w:rPr>
      </w:pPr>
      <w:r w:rsidRPr="00DA5417">
        <w:rPr>
          <w:rFonts w:ascii="Century Gothic" w:hAnsi="Century Gothic"/>
          <w:sz w:val="21"/>
          <w:szCs w:val="21"/>
        </w:rPr>
        <w:t>Show Leadership by Making a Commitment to Risk Management</w:t>
      </w:r>
    </w:p>
    <w:p w14:paraId="0F27A2FC" w14:textId="77777777" w:rsidR="00DA5417" w:rsidRPr="00DA5417" w:rsidRDefault="00DA5417" w:rsidP="00DA5417">
      <w:pPr>
        <w:widowControl w:val="0"/>
        <w:numPr>
          <w:ilvl w:val="0"/>
          <w:numId w:val="5"/>
        </w:numPr>
        <w:spacing w:line="360" w:lineRule="auto"/>
        <w:rPr>
          <w:rFonts w:ascii="Century Gothic" w:hAnsi="Century Gothic"/>
          <w:sz w:val="21"/>
          <w:szCs w:val="21"/>
        </w:rPr>
      </w:pPr>
      <w:r w:rsidRPr="00DA5417">
        <w:rPr>
          <w:rFonts w:ascii="Century Gothic" w:hAnsi="Century Gothic"/>
          <w:sz w:val="21"/>
          <w:szCs w:val="21"/>
        </w:rPr>
        <w:t>Make Your Organization's Personnel Responsible for Managing Risk</w:t>
      </w:r>
    </w:p>
    <w:p w14:paraId="7EA4549E" w14:textId="77777777" w:rsidR="007D6183" w:rsidRDefault="007D6183" w:rsidP="00C16349">
      <w:pPr>
        <w:ind w:left="90"/>
        <w:outlineLvl w:val="0"/>
        <w:rPr>
          <w:rFonts w:ascii="Century Gothic" w:hAnsi="Century Gothic"/>
          <w:bCs/>
          <w:color w:val="808080" w:themeColor="background1" w:themeShade="80"/>
          <w:szCs w:val="20"/>
        </w:rPr>
      </w:pPr>
    </w:p>
    <w:p w14:paraId="014F1EA6" w14:textId="77777777" w:rsidR="00DA5417" w:rsidRDefault="00DA5417" w:rsidP="00DA5417">
      <w:pPr>
        <w:pStyle w:val="1"/>
        <w:widowControl w:val="0"/>
        <w:rPr>
          <w:sz w:val="36"/>
          <w:szCs w:val="36"/>
        </w:rPr>
      </w:pPr>
      <w:r>
        <w:rPr>
          <w:sz w:val="36"/>
          <w:szCs w:val="36"/>
        </w:rPr>
        <w:t xml:space="preserve">Plan the Establishment of Your </w:t>
      </w:r>
    </w:p>
    <w:p w14:paraId="5357737C" w14:textId="77777777" w:rsidR="00DA5417" w:rsidRDefault="00DA5417" w:rsidP="00DA5417">
      <w:pPr>
        <w:pStyle w:val="1"/>
        <w:widowControl w:val="0"/>
        <w:rPr>
          <w:sz w:val="36"/>
          <w:szCs w:val="36"/>
        </w:rPr>
      </w:pPr>
      <w:r>
        <w:rPr>
          <w:sz w:val="36"/>
          <w:szCs w:val="36"/>
        </w:rPr>
        <w:t xml:space="preserve">ISO 31000 Risk Management Framework </w:t>
      </w:r>
    </w:p>
    <w:p w14:paraId="5CF64A31" w14:textId="77777777" w:rsidR="00DA5417" w:rsidRPr="00DA5417" w:rsidRDefault="00DA5417" w:rsidP="00DA5417">
      <w:pPr>
        <w:ind w:left="90"/>
        <w:outlineLvl w:val="0"/>
        <w:rPr>
          <w:rFonts w:ascii="Century Gothic" w:hAnsi="Century Gothic"/>
          <w:bCs/>
          <w:color w:val="808080" w:themeColor="background1" w:themeShade="80"/>
          <w:sz w:val="16"/>
          <w:szCs w:val="16"/>
        </w:rPr>
      </w:pPr>
    </w:p>
    <w:tbl>
      <w:tblPr>
        <w:tblW w:w="10900" w:type="dxa"/>
        <w:tblInd w:w="-10" w:type="dxa"/>
        <w:tblLayout w:type="fixed"/>
        <w:tblLook w:val="04A0" w:firstRow="1" w:lastRow="0" w:firstColumn="1" w:lastColumn="0" w:noHBand="0" w:noVBand="1"/>
      </w:tblPr>
      <w:tblGrid>
        <w:gridCol w:w="8460"/>
        <w:gridCol w:w="813"/>
        <w:gridCol w:w="813"/>
        <w:gridCol w:w="814"/>
      </w:tblGrid>
      <w:tr w:rsidR="00202BAE" w14:paraId="08D36119" w14:textId="77777777" w:rsidTr="00DA5417">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6F891F8D" w14:textId="77777777" w:rsidR="00843BAA" w:rsidRPr="00C91ABA" w:rsidRDefault="00E36297" w:rsidP="003555A1">
            <w:pPr>
              <w:rPr>
                <w:rFonts w:ascii="Century Gothic" w:hAnsi="Century Gothic"/>
                <w:b/>
                <w:bCs/>
                <w:color w:val="000000"/>
                <w:sz w:val="18"/>
                <w:szCs w:val="18"/>
              </w:rPr>
            </w:pPr>
            <w:r w:rsidRPr="00C91ABA">
              <w:rPr>
                <w:rFonts w:ascii="Century Gothic" w:hAnsi="Century Gothic"/>
                <w:b/>
                <w:bCs/>
                <w:color w:val="000000"/>
                <w:sz w:val="18"/>
                <w:szCs w:val="18"/>
              </w:rPr>
              <w:t>ITEM</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7A8C57AF" w14:textId="77777777" w:rsidR="00843BAA" w:rsidRPr="00C91ABA" w:rsidRDefault="00E36297" w:rsidP="00E36297">
            <w:pPr>
              <w:jc w:val="center"/>
              <w:rPr>
                <w:rFonts w:ascii="Century Gothic" w:hAnsi="Century Gothic"/>
                <w:b/>
                <w:bCs/>
                <w:color w:val="000000"/>
                <w:sz w:val="18"/>
                <w:szCs w:val="18"/>
              </w:rPr>
            </w:pPr>
            <w:r w:rsidRPr="00C91ABA">
              <w:rPr>
                <w:rFonts w:ascii="Century Gothic" w:hAnsi="Century Gothic"/>
                <w:b/>
                <w:bCs/>
                <w:color w:val="000000"/>
                <w:sz w:val="18"/>
                <w:szCs w:val="18"/>
              </w:rPr>
              <w:t>DONE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750CD154" w14:textId="77777777" w:rsidR="00843BAA" w:rsidRPr="00C91ABA" w:rsidRDefault="00E36297" w:rsidP="00E36297">
            <w:pPr>
              <w:jc w:val="center"/>
              <w:rPr>
                <w:rFonts w:ascii="Century Gothic" w:hAnsi="Century Gothic"/>
                <w:b/>
                <w:bCs/>
                <w:color w:val="000000"/>
                <w:sz w:val="18"/>
                <w:szCs w:val="18"/>
              </w:rPr>
            </w:pPr>
            <w:r w:rsidRPr="00C91ABA">
              <w:rPr>
                <w:rFonts w:ascii="Century Gothic" w:hAnsi="Century Gothic"/>
                <w:b/>
                <w:bCs/>
                <w:color w:val="000000"/>
                <w:sz w:val="18"/>
                <w:szCs w:val="18"/>
              </w:rPr>
              <w:t>TO DO</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07C76DFE" w14:textId="77777777" w:rsidR="00843BAA" w:rsidRPr="00C91ABA" w:rsidRDefault="00E36297" w:rsidP="00E36297">
            <w:pPr>
              <w:ind w:left="39"/>
              <w:jc w:val="center"/>
              <w:rPr>
                <w:rFonts w:ascii="Century Gothic" w:hAnsi="Century Gothic"/>
                <w:b/>
                <w:bCs/>
                <w:color w:val="000000"/>
                <w:sz w:val="18"/>
                <w:szCs w:val="18"/>
              </w:rPr>
            </w:pPr>
            <w:r w:rsidRPr="00C91ABA">
              <w:rPr>
                <w:rFonts w:ascii="Century Gothic" w:hAnsi="Century Gothic"/>
                <w:b/>
                <w:bCs/>
                <w:color w:val="000000"/>
                <w:sz w:val="18"/>
                <w:szCs w:val="18"/>
              </w:rPr>
              <w:t>N/A</w:t>
            </w:r>
          </w:p>
        </w:tc>
      </w:tr>
      <w:tr w:rsidR="00E36297" w14:paraId="72D0FB53"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3040BBEC"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Ask key stakeholders to support the establishment of an ISO 31000-compliant risk-management framework.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3E761D48" w14:textId="77777777" w:rsidR="00843BAA" w:rsidRDefault="00843BAA" w:rsidP="00E36297">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544E371C" w14:textId="77777777" w:rsidR="00843BAA" w:rsidRDefault="00843BAA" w:rsidP="00E36297">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57A512D9" w14:textId="77777777" w:rsidR="00843BAA" w:rsidRDefault="00843BAA" w:rsidP="00E36297">
            <w:pPr>
              <w:ind w:left="39"/>
              <w:jc w:val="center"/>
              <w:rPr>
                <w:rFonts w:ascii="Century Gothic" w:hAnsi="Century Gothic"/>
                <w:color w:val="000000"/>
                <w:sz w:val="20"/>
                <w:szCs w:val="20"/>
              </w:rPr>
            </w:pPr>
          </w:p>
        </w:tc>
      </w:tr>
      <w:tr w:rsidR="00E36297" w14:paraId="5352CFE3"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56469FF4"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Ask top management to support the establishment of the ISO 31000 risk-management framework.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6E7336C5" w14:textId="77777777" w:rsidR="00843BAA" w:rsidRDefault="00843BAA" w:rsidP="00E36297">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55090951" w14:textId="77777777" w:rsidR="00843BAA" w:rsidRDefault="00843BAA" w:rsidP="00E36297">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56B75C0A" w14:textId="77777777" w:rsidR="00843BAA" w:rsidRDefault="00843BAA" w:rsidP="00E36297">
            <w:pPr>
              <w:ind w:left="39"/>
              <w:jc w:val="center"/>
              <w:rPr>
                <w:rFonts w:ascii="Century Gothic" w:hAnsi="Century Gothic"/>
                <w:color w:val="000000"/>
                <w:sz w:val="20"/>
                <w:szCs w:val="20"/>
              </w:rPr>
            </w:pPr>
          </w:p>
        </w:tc>
      </w:tr>
      <w:tr w:rsidR="00E36297" w14:paraId="0AC8D5E5"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2AFE12A7"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Evaluate your existing risk management practices and processes.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701E6CAD" w14:textId="77777777" w:rsidR="00843BAA" w:rsidRDefault="00843BAA" w:rsidP="00E36297">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5A3C2B26" w14:textId="77777777" w:rsidR="00843BAA" w:rsidRDefault="00843BAA" w:rsidP="00E36297">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515025D9" w14:textId="77777777" w:rsidR="00843BAA" w:rsidRDefault="00843BAA" w:rsidP="00E36297">
            <w:pPr>
              <w:ind w:left="39"/>
              <w:jc w:val="center"/>
              <w:rPr>
                <w:rFonts w:ascii="Century Gothic" w:hAnsi="Century Gothic"/>
                <w:color w:val="000000"/>
                <w:sz w:val="20"/>
                <w:szCs w:val="20"/>
              </w:rPr>
            </w:pPr>
          </w:p>
        </w:tc>
      </w:tr>
      <w:tr w:rsidR="00E36297" w14:paraId="1DD6387A"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55C2606C"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Identify gaps in your risk management practices and processes.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1CF9EBD9" w14:textId="77777777" w:rsidR="00843BAA" w:rsidRDefault="00843BAA" w:rsidP="00E36297">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3AD9AACA" w14:textId="77777777" w:rsidR="00843BAA" w:rsidRDefault="00843BAA" w:rsidP="00E36297">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4B79E1BF" w14:textId="77777777" w:rsidR="00843BAA" w:rsidRDefault="00843BAA" w:rsidP="00E36297">
            <w:pPr>
              <w:ind w:left="39"/>
              <w:jc w:val="center"/>
              <w:rPr>
                <w:rFonts w:ascii="Century Gothic" w:hAnsi="Century Gothic"/>
                <w:color w:val="000000"/>
                <w:sz w:val="20"/>
                <w:szCs w:val="20"/>
              </w:rPr>
            </w:pPr>
          </w:p>
        </w:tc>
      </w:tr>
      <w:tr w:rsidR="00E36297" w14:paraId="5DEC57A2"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3E415CDD"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Establish a framework that meets your organization's unique needs.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6C945B21" w14:textId="77777777" w:rsidR="00843BAA" w:rsidRDefault="00843BAA" w:rsidP="00E36297">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127900D2" w14:textId="77777777" w:rsidR="00843BAA" w:rsidRDefault="00843BAA" w:rsidP="00E36297">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47212745" w14:textId="77777777" w:rsidR="00843BAA" w:rsidRDefault="00843BAA" w:rsidP="00E36297">
            <w:pPr>
              <w:ind w:left="39"/>
              <w:jc w:val="center"/>
              <w:rPr>
                <w:rFonts w:ascii="Century Gothic" w:hAnsi="Century Gothic"/>
                <w:color w:val="000000"/>
                <w:sz w:val="20"/>
                <w:szCs w:val="20"/>
              </w:rPr>
            </w:pPr>
          </w:p>
        </w:tc>
      </w:tr>
      <w:tr w:rsidR="00E36297" w14:paraId="2596851F"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4EEACC53"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Establish a framework that fills the gaps in existing practices and processes.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20AD6A44" w14:textId="77777777" w:rsidR="00843BAA" w:rsidRDefault="00843BAA" w:rsidP="00E36297">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37D26B93" w14:textId="77777777" w:rsidR="00843BAA" w:rsidRDefault="00843BAA" w:rsidP="00E36297">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1E75BB13" w14:textId="77777777" w:rsidR="00843BAA" w:rsidRDefault="00843BAA" w:rsidP="00E36297">
            <w:pPr>
              <w:ind w:left="39"/>
              <w:jc w:val="center"/>
              <w:rPr>
                <w:rFonts w:ascii="Century Gothic" w:hAnsi="Century Gothic"/>
                <w:color w:val="000000"/>
                <w:sz w:val="20"/>
                <w:szCs w:val="20"/>
              </w:rPr>
            </w:pPr>
          </w:p>
        </w:tc>
      </w:tr>
      <w:tr w:rsidR="00E36297" w14:paraId="6D2363A4"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1A7DB91A"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Consider how you intend to develop your risk management framework.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6432CED1" w14:textId="77777777" w:rsidR="00843BAA" w:rsidRDefault="00843BAA" w:rsidP="00E36297">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0C3526DC" w14:textId="77777777" w:rsidR="00843BAA" w:rsidRDefault="00843BAA" w:rsidP="00E36297">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6E206DDB" w14:textId="77777777" w:rsidR="00843BAA" w:rsidRDefault="00843BAA" w:rsidP="00E36297">
            <w:pPr>
              <w:ind w:left="39"/>
              <w:jc w:val="center"/>
              <w:rPr>
                <w:rFonts w:ascii="Century Gothic" w:hAnsi="Century Gothic"/>
                <w:color w:val="000000"/>
                <w:sz w:val="20"/>
                <w:szCs w:val="20"/>
              </w:rPr>
            </w:pPr>
          </w:p>
        </w:tc>
      </w:tr>
      <w:tr w:rsidR="00E36297" w14:paraId="25E2F3EC"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01B278CD" w14:textId="77777777" w:rsidR="00843BAA"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Consider how you're going to design your risk management framework.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hideMark/>
          </w:tcPr>
          <w:p w14:paraId="36D10B71" w14:textId="77777777" w:rsidR="00843BAA" w:rsidRDefault="00843BAA" w:rsidP="00E36297">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hideMark/>
          </w:tcPr>
          <w:p w14:paraId="0CB0C606" w14:textId="77777777" w:rsidR="00843BAA" w:rsidRDefault="00843BAA" w:rsidP="00E36297">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hideMark/>
          </w:tcPr>
          <w:p w14:paraId="74A981BC" w14:textId="77777777" w:rsidR="00843BAA" w:rsidRDefault="00843BAA" w:rsidP="00E36297">
            <w:pPr>
              <w:ind w:left="39"/>
              <w:jc w:val="center"/>
              <w:rPr>
                <w:rFonts w:ascii="Century Gothic" w:hAnsi="Century Gothic"/>
                <w:color w:val="000000"/>
                <w:sz w:val="20"/>
                <w:szCs w:val="20"/>
              </w:rPr>
            </w:pPr>
          </w:p>
        </w:tc>
      </w:tr>
      <w:tr w:rsidR="00E36297" w14:paraId="341B52D2"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0EB46A7F" w14:textId="77777777" w:rsidR="00E36297"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Consider how yo</w:t>
            </w:r>
            <w:r w:rsidRPr="00DA5417">
              <w:rPr>
                <w:rFonts w:ascii="Century Gothic" w:hAnsi="Century Gothic"/>
                <w:bCs/>
                <w:i/>
                <w:sz w:val="18"/>
                <w:szCs w:val="18"/>
              </w:rPr>
              <w:t>u</w:t>
            </w:r>
            <w:r w:rsidRPr="00DA5417">
              <w:rPr>
                <w:rFonts w:ascii="Century Gothic" w:hAnsi="Century Gothic"/>
                <w:bCs/>
                <w:sz w:val="18"/>
                <w:szCs w:val="18"/>
              </w:rPr>
              <w:t xml:space="preserve">'re going to fill gaps in your existing practices and procedures.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A6641BC" w14:textId="77777777" w:rsidR="00E36297" w:rsidRDefault="00E36297" w:rsidP="00E36297">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7FF49A97" w14:textId="77777777" w:rsidR="00E36297" w:rsidRDefault="00E36297" w:rsidP="00E36297">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65DB9621" w14:textId="77777777" w:rsidR="00E36297" w:rsidRDefault="00E36297" w:rsidP="00E36297">
            <w:pPr>
              <w:ind w:left="39"/>
              <w:jc w:val="center"/>
              <w:rPr>
                <w:rFonts w:ascii="Century Gothic" w:hAnsi="Century Gothic"/>
                <w:color w:val="000000"/>
                <w:sz w:val="20"/>
                <w:szCs w:val="20"/>
              </w:rPr>
            </w:pPr>
          </w:p>
        </w:tc>
      </w:tr>
      <w:tr w:rsidR="00E36297" w14:paraId="16DE5B0C"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7450C2C" w14:textId="77777777" w:rsidR="00E36297"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Consider how you're going to make risk management part of your organization.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EF0AB35" w14:textId="77777777" w:rsidR="00E36297" w:rsidRDefault="00E36297" w:rsidP="00E36297">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1E4E514" w14:textId="77777777" w:rsidR="00E36297" w:rsidRDefault="00E36297" w:rsidP="00E36297">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534D50E" w14:textId="77777777" w:rsidR="00E36297" w:rsidRDefault="00E36297" w:rsidP="00E36297">
            <w:pPr>
              <w:ind w:left="39"/>
              <w:jc w:val="center"/>
              <w:rPr>
                <w:rFonts w:ascii="Century Gothic" w:hAnsi="Century Gothic"/>
                <w:color w:val="000000"/>
                <w:sz w:val="20"/>
                <w:szCs w:val="20"/>
              </w:rPr>
            </w:pPr>
          </w:p>
        </w:tc>
      </w:tr>
      <w:tr w:rsidR="00E36297" w14:paraId="460337B3"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B57A77C" w14:textId="77777777" w:rsidR="00E36297"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Consider how you're going to integrate risk management into all significant activities</w:t>
            </w:r>
            <w:r w:rsidR="008E7082">
              <w:rPr>
                <w:rFonts w:ascii="Century Gothic" w:hAnsi="Century Gothic"/>
                <w:bCs/>
                <w:sz w:val="18"/>
                <w:szCs w:val="18"/>
              </w:rPr>
              <w:t>.</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1CC12EDE" w14:textId="77777777" w:rsidR="00E36297" w:rsidRDefault="00E36297" w:rsidP="00E36297">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3A2FC700" w14:textId="77777777" w:rsidR="00E36297" w:rsidRDefault="00E36297" w:rsidP="00E36297">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5F2285C" w14:textId="77777777" w:rsidR="00E36297" w:rsidRDefault="00E36297" w:rsidP="00E36297">
            <w:pPr>
              <w:ind w:left="39"/>
              <w:jc w:val="center"/>
              <w:rPr>
                <w:rFonts w:ascii="Century Gothic" w:hAnsi="Century Gothic"/>
                <w:color w:val="000000"/>
                <w:sz w:val="20"/>
                <w:szCs w:val="20"/>
              </w:rPr>
            </w:pPr>
          </w:p>
        </w:tc>
      </w:tr>
      <w:tr w:rsidR="00E36297" w14:paraId="5EE99880" w14:textId="77777777" w:rsidTr="00DA5417">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047CA58C" w14:textId="77777777" w:rsidR="00E36297" w:rsidRPr="00DA5417" w:rsidRDefault="00E36297" w:rsidP="00E36297">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Consider how you're going to build risk management into all decision</w:t>
            </w:r>
            <w:r w:rsidR="00DE3433">
              <w:rPr>
                <w:rFonts w:ascii="Century Gothic" w:hAnsi="Century Gothic"/>
                <w:bCs/>
                <w:sz w:val="18"/>
                <w:szCs w:val="18"/>
              </w:rPr>
              <w:t>-</w:t>
            </w:r>
            <w:r w:rsidRPr="00DA5417">
              <w:rPr>
                <w:rFonts w:ascii="Century Gothic" w:hAnsi="Century Gothic"/>
                <w:bCs/>
                <w:sz w:val="18"/>
                <w:szCs w:val="18"/>
              </w:rPr>
              <w:t>making activities</w:t>
            </w:r>
            <w:r w:rsidR="008E7082">
              <w:rPr>
                <w:rFonts w:ascii="Century Gothic" w:hAnsi="Century Gothic"/>
                <w:bCs/>
                <w:sz w:val="18"/>
                <w:szCs w:val="18"/>
              </w:rPr>
              <w:t>.</w:t>
            </w:r>
            <w:r w:rsidRPr="00DA5417">
              <w:rPr>
                <w:rFonts w:ascii="Century Gothic" w:hAnsi="Century Gothic"/>
                <w:bCs/>
                <w:sz w:val="18"/>
                <w:szCs w:val="18"/>
              </w:rPr>
              <w:t xml:space="preserve">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CE7A554" w14:textId="77777777" w:rsidR="00E36297" w:rsidRDefault="00E36297" w:rsidP="00E36297">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DBE6D92" w14:textId="77777777" w:rsidR="00E36297" w:rsidRDefault="00E36297" w:rsidP="00E36297">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2D7E3CA7" w14:textId="77777777" w:rsidR="00E36297" w:rsidRDefault="00E36297" w:rsidP="00E36297">
            <w:pPr>
              <w:ind w:left="39"/>
              <w:jc w:val="center"/>
              <w:rPr>
                <w:rFonts w:ascii="Century Gothic" w:hAnsi="Century Gothic"/>
                <w:color w:val="000000"/>
                <w:sz w:val="20"/>
                <w:szCs w:val="20"/>
              </w:rPr>
            </w:pPr>
          </w:p>
        </w:tc>
      </w:tr>
    </w:tbl>
    <w:p w14:paraId="428C4B6E" w14:textId="77777777" w:rsidR="00C16349" w:rsidRDefault="00C16349" w:rsidP="00C16349">
      <w:pPr>
        <w:spacing w:line="360" w:lineRule="auto"/>
        <w:ind w:left="90"/>
        <w:outlineLvl w:val="0"/>
        <w:rPr>
          <w:rFonts w:ascii="Century Gothic" w:hAnsi="Century Gothic"/>
          <w:bCs/>
          <w:color w:val="808080" w:themeColor="background1" w:themeShade="80"/>
          <w:szCs w:val="20"/>
        </w:rPr>
      </w:pPr>
    </w:p>
    <w:p w14:paraId="1B368824" w14:textId="77777777" w:rsidR="00DA5417" w:rsidRDefault="00DA5417" w:rsidP="00DA5417">
      <w:pPr>
        <w:ind w:left="90"/>
        <w:outlineLvl w:val="0"/>
        <w:rPr>
          <w:rFonts w:ascii="Century Gothic" w:hAnsi="Century Gothic"/>
          <w:bCs/>
          <w:color w:val="808080" w:themeColor="background1" w:themeShade="80"/>
          <w:szCs w:val="20"/>
        </w:rPr>
      </w:pPr>
    </w:p>
    <w:p w14:paraId="16118401" w14:textId="77777777" w:rsidR="00DA5417" w:rsidRDefault="00DA5417" w:rsidP="00DA5417">
      <w:pPr>
        <w:pStyle w:val="1"/>
        <w:widowControl w:val="0"/>
        <w:rPr>
          <w:sz w:val="36"/>
          <w:szCs w:val="36"/>
        </w:rPr>
      </w:pPr>
      <w:r>
        <w:rPr>
          <w:sz w:val="36"/>
          <w:szCs w:val="36"/>
        </w:rPr>
        <w:t xml:space="preserve">Plan the Establishment of Your </w:t>
      </w:r>
    </w:p>
    <w:p w14:paraId="3901D34F" w14:textId="77777777" w:rsidR="00DA5417" w:rsidRDefault="00DA5417" w:rsidP="00DA5417">
      <w:pPr>
        <w:pStyle w:val="1"/>
        <w:widowControl w:val="0"/>
        <w:rPr>
          <w:sz w:val="36"/>
          <w:szCs w:val="36"/>
        </w:rPr>
      </w:pPr>
      <w:r>
        <w:rPr>
          <w:sz w:val="36"/>
          <w:szCs w:val="36"/>
        </w:rPr>
        <w:t xml:space="preserve">ISO 31000 Risk Management Framework   </w:t>
      </w:r>
      <w:r w:rsidRPr="00DA5417">
        <w:rPr>
          <w:caps w:val="0"/>
          <w:sz w:val="24"/>
          <w:szCs w:val="24"/>
        </w:rPr>
        <w:t>continued</w:t>
      </w:r>
    </w:p>
    <w:p w14:paraId="16145957" w14:textId="77777777" w:rsidR="00DA5417" w:rsidRPr="00DA5417" w:rsidRDefault="00DA5417" w:rsidP="00DA5417">
      <w:pPr>
        <w:ind w:left="90"/>
        <w:outlineLvl w:val="0"/>
        <w:rPr>
          <w:rFonts w:ascii="Century Gothic" w:hAnsi="Century Gothic"/>
          <w:bCs/>
          <w:color w:val="808080" w:themeColor="background1" w:themeShade="80"/>
          <w:sz w:val="16"/>
          <w:szCs w:val="16"/>
        </w:rPr>
      </w:pPr>
    </w:p>
    <w:tbl>
      <w:tblPr>
        <w:tblW w:w="10900" w:type="dxa"/>
        <w:tblInd w:w="-10" w:type="dxa"/>
        <w:tblLayout w:type="fixed"/>
        <w:tblLook w:val="04A0" w:firstRow="1" w:lastRow="0" w:firstColumn="1" w:lastColumn="0" w:noHBand="0" w:noVBand="1"/>
      </w:tblPr>
      <w:tblGrid>
        <w:gridCol w:w="8460"/>
        <w:gridCol w:w="813"/>
        <w:gridCol w:w="813"/>
        <w:gridCol w:w="814"/>
      </w:tblGrid>
      <w:tr w:rsidR="00DA5417" w14:paraId="11DC9D85"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25B417B4" w14:textId="77777777" w:rsidR="00DA5417" w:rsidRPr="00C91ABA" w:rsidRDefault="00DA5417" w:rsidP="003555A1">
            <w:pPr>
              <w:rPr>
                <w:rFonts w:ascii="Century Gothic" w:hAnsi="Century Gothic"/>
                <w:b/>
                <w:bCs/>
                <w:color w:val="000000"/>
                <w:sz w:val="18"/>
                <w:szCs w:val="18"/>
              </w:rPr>
            </w:pPr>
            <w:r w:rsidRPr="00C91ABA">
              <w:rPr>
                <w:rFonts w:ascii="Century Gothic" w:hAnsi="Century Gothic"/>
                <w:b/>
                <w:bCs/>
                <w:color w:val="000000"/>
                <w:sz w:val="18"/>
                <w:szCs w:val="18"/>
              </w:rPr>
              <w:t>ITEM</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08FE179B" w14:textId="77777777" w:rsidR="00DA5417" w:rsidRPr="00C91ABA" w:rsidRDefault="00DA5417"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DONE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16DC462A" w14:textId="77777777" w:rsidR="00DA5417" w:rsidRPr="00C91ABA" w:rsidRDefault="00DA5417"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TO DO</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1B7C7D38" w14:textId="77777777" w:rsidR="00DA5417" w:rsidRPr="00C91ABA" w:rsidRDefault="00DA5417" w:rsidP="00B7295B">
            <w:pPr>
              <w:ind w:left="39"/>
              <w:jc w:val="center"/>
              <w:rPr>
                <w:rFonts w:ascii="Century Gothic" w:hAnsi="Century Gothic"/>
                <w:b/>
                <w:bCs/>
                <w:color w:val="000000"/>
                <w:sz w:val="18"/>
                <w:szCs w:val="18"/>
              </w:rPr>
            </w:pPr>
            <w:r w:rsidRPr="00C91ABA">
              <w:rPr>
                <w:rFonts w:ascii="Century Gothic" w:hAnsi="Century Gothic"/>
                <w:b/>
                <w:bCs/>
                <w:color w:val="000000"/>
                <w:sz w:val="18"/>
                <w:szCs w:val="18"/>
              </w:rPr>
              <w:t>N/A</w:t>
            </w:r>
          </w:p>
        </w:tc>
      </w:tr>
      <w:tr w:rsidR="00DA5417" w14:paraId="06D38897"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793B86E" w14:textId="77777777" w:rsidR="00DA5417" w:rsidRPr="00DA5417" w:rsidRDefault="00DA5417" w:rsidP="00B7295B">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Consider how you're going to integrate risk management into all significant functions.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591727E1" w14:textId="77777777" w:rsidR="00DA5417" w:rsidRDefault="00DA5417"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6861CD5C" w14:textId="77777777" w:rsidR="00DA5417" w:rsidRDefault="00DA5417"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B102E79" w14:textId="77777777" w:rsidR="00DA5417" w:rsidRDefault="00DA5417" w:rsidP="00B7295B">
            <w:pPr>
              <w:ind w:left="39"/>
              <w:jc w:val="center"/>
              <w:rPr>
                <w:rFonts w:ascii="Century Gothic" w:hAnsi="Century Gothic"/>
                <w:color w:val="000000"/>
                <w:sz w:val="20"/>
                <w:szCs w:val="20"/>
              </w:rPr>
            </w:pPr>
          </w:p>
        </w:tc>
      </w:tr>
      <w:tr w:rsidR="00DA5417" w14:paraId="2D240A37"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C2BB7E8" w14:textId="77777777" w:rsidR="00DA5417" w:rsidRPr="00DA5417" w:rsidRDefault="00DA5417" w:rsidP="00B7295B">
            <w:pPr>
              <w:widowControl w:val="0"/>
              <w:pBdr>
                <w:top w:val="nil"/>
                <w:left w:val="nil"/>
                <w:bottom w:val="nil"/>
                <w:right w:val="nil"/>
                <w:between w:val="nil"/>
              </w:pBdr>
              <w:rPr>
                <w:rFonts w:ascii="Century Gothic" w:hAnsi="Century Gothic"/>
                <w:bCs/>
                <w:sz w:val="18"/>
                <w:szCs w:val="18"/>
              </w:rPr>
            </w:pPr>
            <w:r w:rsidRPr="00DA5417">
              <w:rPr>
                <w:rFonts w:ascii="Century Gothic" w:hAnsi="Century Gothic"/>
                <w:bCs/>
                <w:sz w:val="18"/>
                <w:szCs w:val="18"/>
              </w:rPr>
              <w:t xml:space="preserve">Consider how you're going to build risk management into all governance functions.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43B422F" w14:textId="77777777" w:rsidR="00DA5417" w:rsidRDefault="00DA5417"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6066C523" w14:textId="77777777" w:rsidR="00DA5417" w:rsidRDefault="00DA5417"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61A5B52B" w14:textId="77777777" w:rsidR="00DA5417" w:rsidRDefault="00DA5417" w:rsidP="00B7295B">
            <w:pPr>
              <w:ind w:left="39"/>
              <w:jc w:val="center"/>
              <w:rPr>
                <w:rFonts w:ascii="Century Gothic" w:hAnsi="Century Gothic"/>
                <w:color w:val="000000"/>
                <w:sz w:val="20"/>
                <w:szCs w:val="20"/>
              </w:rPr>
            </w:pPr>
          </w:p>
        </w:tc>
      </w:tr>
      <w:tr w:rsidR="00DA5417" w14:paraId="131A4F0F"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AA8A06B" w14:textId="77777777" w:rsidR="00DA5417" w:rsidRPr="00DC6D70" w:rsidRDefault="00DA5417" w:rsidP="00B7295B">
            <w:pPr>
              <w:widowControl w:val="0"/>
              <w:pBdr>
                <w:top w:val="nil"/>
                <w:left w:val="nil"/>
                <w:bottom w:val="nil"/>
                <w:right w:val="nil"/>
                <w:between w:val="nil"/>
              </w:pBdr>
              <w:rPr>
                <w:rFonts w:ascii="Century Gothic" w:hAnsi="Century Gothic"/>
                <w:bCs/>
                <w:sz w:val="18"/>
                <w:szCs w:val="18"/>
              </w:rPr>
            </w:pPr>
            <w:r w:rsidRPr="00DC6D70">
              <w:rPr>
                <w:rFonts w:ascii="Century Gothic" w:hAnsi="Century Gothic"/>
                <w:bCs/>
                <w:sz w:val="18"/>
                <w:szCs w:val="18"/>
              </w:rPr>
              <w:t xml:space="preserve">Consider how you're going to implement your risk management framework.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121F0ACE" w14:textId="77777777" w:rsidR="00DA5417" w:rsidRDefault="00DA5417"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4BEE43D2" w14:textId="77777777" w:rsidR="00DA5417" w:rsidRDefault="00DA5417"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EACB7F8" w14:textId="77777777" w:rsidR="00DA5417" w:rsidRDefault="00DA5417" w:rsidP="00B7295B">
            <w:pPr>
              <w:ind w:left="39"/>
              <w:jc w:val="center"/>
              <w:rPr>
                <w:rFonts w:ascii="Century Gothic" w:hAnsi="Century Gothic"/>
                <w:color w:val="000000"/>
                <w:sz w:val="20"/>
                <w:szCs w:val="20"/>
              </w:rPr>
            </w:pPr>
          </w:p>
        </w:tc>
      </w:tr>
      <w:tr w:rsidR="00DA5417" w14:paraId="1CD8E5D5"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3579B22" w14:textId="77777777" w:rsidR="00DA5417" w:rsidRPr="00DC6D70" w:rsidRDefault="00DA5417" w:rsidP="00B7295B">
            <w:pPr>
              <w:widowControl w:val="0"/>
              <w:pBdr>
                <w:top w:val="nil"/>
                <w:left w:val="nil"/>
                <w:bottom w:val="nil"/>
                <w:right w:val="nil"/>
                <w:between w:val="nil"/>
              </w:pBdr>
              <w:rPr>
                <w:rFonts w:ascii="Century Gothic" w:hAnsi="Century Gothic"/>
                <w:bCs/>
                <w:sz w:val="18"/>
                <w:szCs w:val="18"/>
              </w:rPr>
            </w:pPr>
            <w:r w:rsidRPr="00DC6D70">
              <w:rPr>
                <w:rFonts w:ascii="Century Gothic" w:hAnsi="Century Gothic"/>
                <w:bCs/>
                <w:sz w:val="18"/>
                <w:szCs w:val="18"/>
              </w:rPr>
              <w:t xml:space="preserve">Consider how you're going to evaluate your risk management framework.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02E75966" w14:textId="77777777" w:rsidR="00DA5417" w:rsidRDefault="00DA5417"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05D3CDB" w14:textId="77777777" w:rsidR="00DA5417" w:rsidRDefault="00DA5417"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13F443C7" w14:textId="77777777" w:rsidR="00DA5417" w:rsidRDefault="00DA5417" w:rsidP="00B7295B">
            <w:pPr>
              <w:ind w:left="39"/>
              <w:jc w:val="center"/>
              <w:rPr>
                <w:rFonts w:ascii="Century Gothic" w:hAnsi="Century Gothic"/>
                <w:color w:val="000000"/>
                <w:sz w:val="20"/>
                <w:szCs w:val="20"/>
              </w:rPr>
            </w:pPr>
          </w:p>
        </w:tc>
      </w:tr>
      <w:tr w:rsidR="00DA5417" w14:paraId="3F775711"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7F5DCF8" w14:textId="77777777" w:rsidR="00DA5417" w:rsidRPr="00DC6D70" w:rsidRDefault="00DA5417" w:rsidP="00B7295B">
            <w:pPr>
              <w:widowControl w:val="0"/>
              <w:pBdr>
                <w:top w:val="nil"/>
                <w:left w:val="nil"/>
                <w:bottom w:val="nil"/>
                <w:right w:val="nil"/>
                <w:between w:val="nil"/>
              </w:pBdr>
              <w:rPr>
                <w:rFonts w:ascii="Century Gothic" w:hAnsi="Century Gothic"/>
                <w:bCs/>
                <w:sz w:val="18"/>
                <w:szCs w:val="18"/>
              </w:rPr>
            </w:pPr>
            <w:r w:rsidRPr="00DC6D70">
              <w:rPr>
                <w:rFonts w:ascii="Century Gothic" w:hAnsi="Century Gothic"/>
                <w:bCs/>
                <w:sz w:val="18"/>
                <w:szCs w:val="18"/>
              </w:rPr>
              <w:t xml:space="preserve">Consider how you're going to improve your risk management framework.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E2ADF99" w14:textId="77777777" w:rsidR="00DA5417" w:rsidRDefault="00DA5417"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DD0D1B1" w14:textId="77777777" w:rsidR="00DA5417" w:rsidRDefault="00DA5417"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1F09365D" w14:textId="77777777" w:rsidR="00DA5417" w:rsidRDefault="00DA5417" w:rsidP="00B7295B">
            <w:pPr>
              <w:ind w:left="39"/>
              <w:jc w:val="center"/>
              <w:rPr>
                <w:rFonts w:ascii="Century Gothic" w:hAnsi="Century Gothic"/>
                <w:color w:val="000000"/>
                <w:sz w:val="20"/>
                <w:szCs w:val="20"/>
              </w:rPr>
            </w:pPr>
          </w:p>
        </w:tc>
      </w:tr>
    </w:tbl>
    <w:p w14:paraId="6053F360" w14:textId="77777777" w:rsidR="00DA5417" w:rsidRDefault="00DA5417" w:rsidP="00C16349">
      <w:pPr>
        <w:spacing w:line="360" w:lineRule="auto"/>
        <w:ind w:left="90"/>
        <w:outlineLvl w:val="0"/>
        <w:rPr>
          <w:rFonts w:ascii="Century Gothic" w:hAnsi="Century Gothic"/>
          <w:bCs/>
          <w:color w:val="808080" w:themeColor="background1" w:themeShade="80"/>
          <w:szCs w:val="20"/>
        </w:rPr>
      </w:pPr>
    </w:p>
    <w:p w14:paraId="0FAC9FAA" w14:textId="77777777" w:rsidR="00DA5417" w:rsidRDefault="00DA5417" w:rsidP="00DA5417">
      <w:pPr>
        <w:ind w:left="90"/>
        <w:outlineLvl w:val="0"/>
        <w:rPr>
          <w:rFonts w:ascii="Century Gothic" w:hAnsi="Century Gothic"/>
          <w:bCs/>
          <w:color w:val="808080" w:themeColor="background1" w:themeShade="80"/>
          <w:szCs w:val="20"/>
        </w:rPr>
      </w:pPr>
    </w:p>
    <w:p w14:paraId="6C7604E9" w14:textId="77777777" w:rsidR="00DA5417" w:rsidRDefault="00DA5417" w:rsidP="00DA5417">
      <w:pPr>
        <w:pStyle w:val="1"/>
        <w:widowControl w:val="0"/>
        <w:rPr>
          <w:sz w:val="36"/>
          <w:szCs w:val="36"/>
        </w:rPr>
      </w:pPr>
      <w:r w:rsidRPr="00DA5417">
        <w:rPr>
          <w:sz w:val="36"/>
          <w:szCs w:val="36"/>
        </w:rPr>
        <w:t xml:space="preserve">Show Leadership by Making a Commitment </w:t>
      </w:r>
    </w:p>
    <w:p w14:paraId="06A75BC7" w14:textId="77777777" w:rsidR="00DA5417" w:rsidRDefault="00DA5417" w:rsidP="00DA5417">
      <w:pPr>
        <w:pStyle w:val="1"/>
        <w:widowControl w:val="0"/>
        <w:rPr>
          <w:sz w:val="36"/>
          <w:szCs w:val="36"/>
        </w:rPr>
      </w:pPr>
      <w:r w:rsidRPr="00DA5417">
        <w:rPr>
          <w:sz w:val="36"/>
          <w:szCs w:val="36"/>
        </w:rPr>
        <w:t>to Risk Management</w:t>
      </w:r>
    </w:p>
    <w:p w14:paraId="5D78A1F4" w14:textId="77777777" w:rsidR="00DA5417" w:rsidRPr="00DA5417" w:rsidRDefault="00DA5417" w:rsidP="00DA5417">
      <w:pPr>
        <w:ind w:left="90"/>
        <w:outlineLvl w:val="0"/>
        <w:rPr>
          <w:rFonts w:ascii="Century Gothic" w:hAnsi="Century Gothic"/>
          <w:bCs/>
          <w:color w:val="808080" w:themeColor="background1" w:themeShade="80"/>
          <w:sz w:val="16"/>
          <w:szCs w:val="16"/>
        </w:rPr>
      </w:pPr>
    </w:p>
    <w:tbl>
      <w:tblPr>
        <w:tblW w:w="10900" w:type="dxa"/>
        <w:tblInd w:w="-10" w:type="dxa"/>
        <w:tblLayout w:type="fixed"/>
        <w:tblLook w:val="04A0" w:firstRow="1" w:lastRow="0" w:firstColumn="1" w:lastColumn="0" w:noHBand="0" w:noVBand="1"/>
      </w:tblPr>
      <w:tblGrid>
        <w:gridCol w:w="8460"/>
        <w:gridCol w:w="813"/>
        <w:gridCol w:w="813"/>
        <w:gridCol w:w="814"/>
      </w:tblGrid>
      <w:tr w:rsidR="00DA5417" w14:paraId="4AB8C4CF"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77EA0479" w14:textId="77777777" w:rsidR="00DA5417" w:rsidRPr="00C91ABA" w:rsidRDefault="00DA5417" w:rsidP="003555A1">
            <w:pPr>
              <w:rPr>
                <w:rFonts w:ascii="Century Gothic" w:hAnsi="Century Gothic"/>
                <w:b/>
                <w:bCs/>
                <w:color w:val="000000"/>
                <w:sz w:val="18"/>
                <w:szCs w:val="18"/>
              </w:rPr>
            </w:pPr>
            <w:r w:rsidRPr="00C91ABA">
              <w:rPr>
                <w:rFonts w:ascii="Century Gothic" w:hAnsi="Century Gothic"/>
                <w:b/>
                <w:bCs/>
                <w:color w:val="000000"/>
                <w:sz w:val="18"/>
                <w:szCs w:val="18"/>
              </w:rPr>
              <w:t>ITEM</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67BA994E" w14:textId="77777777" w:rsidR="00DA5417" w:rsidRPr="00C91ABA" w:rsidRDefault="00DA5417"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DONE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7C982F35" w14:textId="77777777" w:rsidR="00DA5417" w:rsidRPr="00C91ABA" w:rsidRDefault="00DA5417"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TO DO</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7557F757" w14:textId="77777777" w:rsidR="00DA5417" w:rsidRPr="00C91ABA" w:rsidRDefault="00DA5417" w:rsidP="00B7295B">
            <w:pPr>
              <w:ind w:left="39"/>
              <w:jc w:val="center"/>
              <w:rPr>
                <w:rFonts w:ascii="Century Gothic" w:hAnsi="Century Gothic"/>
                <w:b/>
                <w:bCs/>
                <w:color w:val="000000"/>
                <w:sz w:val="18"/>
                <w:szCs w:val="18"/>
              </w:rPr>
            </w:pPr>
            <w:r w:rsidRPr="00C91ABA">
              <w:rPr>
                <w:rFonts w:ascii="Century Gothic" w:hAnsi="Century Gothic"/>
                <w:b/>
                <w:bCs/>
                <w:color w:val="000000"/>
                <w:sz w:val="18"/>
                <w:szCs w:val="18"/>
              </w:rPr>
              <w:t>N/A</w:t>
            </w:r>
          </w:p>
        </w:tc>
      </w:tr>
      <w:tr w:rsidR="00DA5417" w14:paraId="15450403"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D630AF3"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your leaders to support a risk management framework.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4BA7C645" w14:textId="77777777" w:rsidR="00DA5417" w:rsidRDefault="00DA5417" w:rsidP="00B7295B">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7E6E3588" w14:textId="77777777" w:rsidR="00DA5417" w:rsidRDefault="00DA5417" w:rsidP="00B7295B">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650894E5" w14:textId="77777777" w:rsidR="00DA5417" w:rsidRDefault="00DA5417" w:rsidP="00B7295B">
            <w:pPr>
              <w:ind w:left="39"/>
              <w:jc w:val="center"/>
              <w:rPr>
                <w:rFonts w:ascii="Century Gothic" w:hAnsi="Century Gothic"/>
                <w:color w:val="000000"/>
                <w:sz w:val="20"/>
                <w:szCs w:val="20"/>
              </w:rPr>
            </w:pPr>
          </w:p>
        </w:tc>
      </w:tr>
      <w:tr w:rsidR="00DA5417" w14:paraId="5D004D36"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3B7B35F"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your leaders to make a commitment to risk management.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0968F38B" w14:textId="77777777" w:rsidR="00DA5417" w:rsidRDefault="00DA5417" w:rsidP="00B7295B">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1A53DF89" w14:textId="77777777" w:rsidR="00DA5417" w:rsidRDefault="00DA5417" w:rsidP="00B7295B">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1EB33B8D" w14:textId="77777777" w:rsidR="00DA5417" w:rsidRDefault="00DA5417" w:rsidP="00B7295B">
            <w:pPr>
              <w:ind w:left="39"/>
              <w:jc w:val="center"/>
              <w:rPr>
                <w:rFonts w:ascii="Century Gothic" w:hAnsi="Century Gothic"/>
                <w:color w:val="000000"/>
                <w:sz w:val="20"/>
                <w:szCs w:val="20"/>
              </w:rPr>
            </w:pPr>
          </w:p>
        </w:tc>
      </w:tr>
      <w:tr w:rsidR="00DA5417" w14:paraId="09B746D7"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F9F0B46"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oversight bodies to make a commitment to risk management.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43806388" w14:textId="77777777" w:rsidR="00DA5417" w:rsidRDefault="00DA5417" w:rsidP="00B7295B">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2F772FD9" w14:textId="77777777" w:rsidR="00DA5417" w:rsidRDefault="00DA5417" w:rsidP="00B7295B">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0A7370B3" w14:textId="77777777" w:rsidR="00DA5417" w:rsidRDefault="00DA5417" w:rsidP="00B7295B">
            <w:pPr>
              <w:ind w:left="39"/>
              <w:jc w:val="center"/>
              <w:rPr>
                <w:rFonts w:ascii="Century Gothic" w:hAnsi="Century Gothic"/>
                <w:color w:val="000000"/>
                <w:sz w:val="20"/>
                <w:szCs w:val="20"/>
              </w:rPr>
            </w:pPr>
          </w:p>
        </w:tc>
      </w:tr>
      <w:tr w:rsidR="00DA5417" w14:paraId="5BC3201C"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7256857"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oversight bodies to align risk management with the organization's strategy.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5120C153" w14:textId="77777777" w:rsidR="00DA5417" w:rsidRDefault="00DA5417" w:rsidP="00B7295B">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70A56052" w14:textId="77777777" w:rsidR="00DA5417" w:rsidRDefault="00DA5417" w:rsidP="00B7295B">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136D1B75" w14:textId="77777777" w:rsidR="00DA5417" w:rsidRDefault="00DA5417" w:rsidP="00B7295B">
            <w:pPr>
              <w:ind w:left="39"/>
              <w:jc w:val="center"/>
              <w:rPr>
                <w:rFonts w:ascii="Century Gothic" w:hAnsi="Century Gothic"/>
                <w:color w:val="000000"/>
                <w:sz w:val="20"/>
                <w:szCs w:val="20"/>
              </w:rPr>
            </w:pPr>
          </w:p>
        </w:tc>
      </w:tr>
      <w:tr w:rsidR="00DA5417" w14:paraId="7F42E6CE"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7B3AC62"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oversight bodies to align risk management with the organization's culture.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72E9201D" w14:textId="77777777" w:rsidR="00DA5417" w:rsidRDefault="00DA5417" w:rsidP="00B7295B">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7481E3AE" w14:textId="77777777" w:rsidR="00DA5417" w:rsidRDefault="00DA5417" w:rsidP="00B7295B">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360880D3" w14:textId="77777777" w:rsidR="00DA5417" w:rsidRDefault="00DA5417" w:rsidP="00B7295B">
            <w:pPr>
              <w:ind w:left="39"/>
              <w:jc w:val="center"/>
              <w:rPr>
                <w:rFonts w:ascii="Century Gothic" w:hAnsi="Century Gothic"/>
                <w:color w:val="000000"/>
                <w:sz w:val="20"/>
                <w:szCs w:val="20"/>
              </w:rPr>
            </w:pPr>
          </w:p>
        </w:tc>
      </w:tr>
      <w:tr w:rsidR="00DA5417" w14:paraId="08CF7C24"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49D69F7"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oversight bodies to align risk management with organizational objectives.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65F70FC1" w14:textId="77777777" w:rsidR="00DA5417" w:rsidRDefault="00DA5417" w:rsidP="00B7295B">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522455F3" w14:textId="77777777" w:rsidR="00DA5417" w:rsidRDefault="00DA5417" w:rsidP="00B7295B">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57022843" w14:textId="77777777" w:rsidR="00DA5417" w:rsidRDefault="00DA5417" w:rsidP="00B7295B">
            <w:pPr>
              <w:ind w:left="39"/>
              <w:jc w:val="center"/>
              <w:rPr>
                <w:rFonts w:ascii="Century Gothic" w:hAnsi="Century Gothic"/>
                <w:color w:val="000000"/>
                <w:sz w:val="20"/>
                <w:szCs w:val="20"/>
              </w:rPr>
            </w:pPr>
          </w:p>
        </w:tc>
      </w:tr>
      <w:tr w:rsidR="00DA5417" w14:paraId="4B2E8EA9"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ADA36D7"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oversight bodies to align risk management with organizational obligations. </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hideMark/>
          </w:tcPr>
          <w:p w14:paraId="40768DB4" w14:textId="77777777" w:rsidR="00DA5417" w:rsidRDefault="00DA5417" w:rsidP="00B7295B">
            <w:pPr>
              <w:jc w:val="center"/>
              <w:rPr>
                <w:rFonts w:ascii="Century Gothic" w:hAnsi="Century Gothic"/>
                <w:color w:val="000000"/>
                <w:sz w:val="20"/>
                <w:szCs w:val="20"/>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hideMark/>
          </w:tcPr>
          <w:p w14:paraId="1F2703B1" w14:textId="77777777" w:rsidR="00DA5417" w:rsidRDefault="00DA5417" w:rsidP="00B7295B">
            <w:pPr>
              <w:jc w:val="center"/>
              <w:rPr>
                <w:rFonts w:ascii="Century Gothic" w:hAnsi="Century Gothic"/>
                <w:color w:val="000000"/>
                <w:sz w:val="20"/>
                <w:szCs w:val="20"/>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hideMark/>
          </w:tcPr>
          <w:p w14:paraId="36C553D9" w14:textId="77777777" w:rsidR="00DA5417" w:rsidRDefault="00DA5417" w:rsidP="00B7295B">
            <w:pPr>
              <w:ind w:left="39"/>
              <w:jc w:val="center"/>
              <w:rPr>
                <w:rFonts w:ascii="Century Gothic" w:hAnsi="Century Gothic"/>
                <w:color w:val="000000"/>
                <w:sz w:val="20"/>
                <w:szCs w:val="20"/>
              </w:rPr>
            </w:pPr>
          </w:p>
        </w:tc>
      </w:tr>
      <w:tr w:rsidR="00DA5417" w14:paraId="186F6217"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423D9A3"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Ask oversight bodies to al</w:t>
            </w:r>
            <w:r w:rsidRPr="007E1291">
              <w:rPr>
                <w:rFonts w:ascii="Century Gothic" w:hAnsi="Century Gothic"/>
                <w:bCs/>
                <w:sz w:val="18"/>
                <w:szCs w:val="18"/>
                <w:u w:val="single"/>
              </w:rPr>
              <w:t>i</w:t>
            </w:r>
            <w:r w:rsidRPr="007E1291">
              <w:rPr>
                <w:rFonts w:ascii="Century Gothic" w:hAnsi="Century Gothic"/>
                <w:bCs/>
                <w:sz w:val="18"/>
                <w:szCs w:val="18"/>
              </w:rPr>
              <w:t xml:space="preserve">gn risk management with voluntary commitments.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hideMark/>
          </w:tcPr>
          <w:p w14:paraId="7E611FCC" w14:textId="77777777" w:rsidR="00DA5417" w:rsidRDefault="00DA5417"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hideMark/>
          </w:tcPr>
          <w:p w14:paraId="6F0DD04A" w14:textId="77777777" w:rsidR="00DA5417" w:rsidRDefault="00DA5417"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hideMark/>
          </w:tcPr>
          <w:p w14:paraId="7FFC9865" w14:textId="77777777" w:rsidR="00DA5417" w:rsidRDefault="00DA5417" w:rsidP="00B7295B">
            <w:pPr>
              <w:ind w:left="39"/>
              <w:jc w:val="center"/>
              <w:rPr>
                <w:rFonts w:ascii="Century Gothic" w:hAnsi="Century Gothic"/>
                <w:color w:val="000000"/>
                <w:sz w:val="20"/>
                <w:szCs w:val="20"/>
              </w:rPr>
            </w:pPr>
          </w:p>
        </w:tc>
      </w:tr>
      <w:tr w:rsidR="00DA5417" w14:paraId="5CD33565"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0412C887" w14:textId="77777777" w:rsidR="00DA5417" w:rsidRPr="007E1291" w:rsidRDefault="00DA5417"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oversight bodies to be accountable for overseeing risk management.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5FA3910C" w14:textId="77777777" w:rsidR="00DA5417" w:rsidRDefault="00DA5417"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2100676E" w14:textId="77777777" w:rsidR="00DA5417" w:rsidRDefault="00DA5417"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278CBA48" w14:textId="77777777" w:rsidR="00DA5417" w:rsidRDefault="00DA5417" w:rsidP="00B7295B">
            <w:pPr>
              <w:ind w:left="39"/>
              <w:jc w:val="center"/>
              <w:rPr>
                <w:rFonts w:ascii="Century Gothic" w:hAnsi="Century Gothic"/>
                <w:color w:val="000000"/>
                <w:sz w:val="20"/>
                <w:szCs w:val="20"/>
              </w:rPr>
            </w:pPr>
          </w:p>
        </w:tc>
      </w:tr>
    </w:tbl>
    <w:p w14:paraId="2DB44A58" w14:textId="77777777" w:rsidR="007E1291" w:rsidRDefault="007E1291" w:rsidP="007E1291">
      <w:pPr>
        <w:ind w:left="90"/>
        <w:outlineLvl w:val="0"/>
        <w:rPr>
          <w:rFonts w:ascii="Century Gothic" w:hAnsi="Century Gothic"/>
          <w:bCs/>
          <w:color w:val="808080" w:themeColor="background1" w:themeShade="80"/>
          <w:szCs w:val="20"/>
        </w:rPr>
      </w:pPr>
    </w:p>
    <w:p w14:paraId="7894E5F6" w14:textId="77777777" w:rsidR="007E1291" w:rsidRDefault="007E1291" w:rsidP="007E1291">
      <w:pPr>
        <w:pStyle w:val="1"/>
        <w:widowControl w:val="0"/>
        <w:rPr>
          <w:sz w:val="36"/>
          <w:szCs w:val="36"/>
        </w:rPr>
      </w:pPr>
      <w:r w:rsidRPr="00DA5417">
        <w:rPr>
          <w:sz w:val="36"/>
          <w:szCs w:val="36"/>
        </w:rPr>
        <w:t xml:space="preserve">Show Leadership by Making a Commitment </w:t>
      </w:r>
    </w:p>
    <w:p w14:paraId="0346FFF6" w14:textId="77777777" w:rsidR="007E1291" w:rsidRDefault="007E1291" w:rsidP="007E1291">
      <w:pPr>
        <w:pStyle w:val="1"/>
        <w:widowControl w:val="0"/>
        <w:rPr>
          <w:sz w:val="36"/>
          <w:szCs w:val="36"/>
        </w:rPr>
      </w:pPr>
      <w:r w:rsidRPr="00DA5417">
        <w:rPr>
          <w:sz w:val="36"/>
          <w:szCs w:val="36"/>
        </w:rPr>
        <w:t>to Risk Management</w:t>
      </w:r>
      <w:r>
        <w:rPr>
          <w:sz w:val="36"/>
          <w:szCs w:val="36"/>
        </w:rPr>
        <w:t xml:space="preserve">   </w:t>
      </w:r>
      <w:r w:rsidRPr="00DA5417">
        <w:rPr>
          <w:caps w:val="0"/>
          <w:sz w:val="24"/>
          <w:szCs w:val="24"/>
        </w:rPr>
        <w:t>continued</w:t>
      </w:r>
    </w:p>
    <w:p w14:paraId="55D641EE" w14:textId="77777777" w:rsidR="007E1291" w:rsidRPr="00DA5417" w:rsidRDefault="007E1291" w:rsidP="007E1291">
      <w:pPr>
        <w:ind w:left="90"/>
        <w:outlineLvl w:val="0"/>
        <w:rPr>
          <w:rFonts w:ascii="Century Gothic" w:hAnsi="Century Gothic"/>
          <w:bCs/>
          <w:color w:val="808080" w:themeColor="background1" w:themeShade="80"/>
          <w:sz w:val="16"/>
          <w:szCs w:val="16"/>
        </w:rPr>
      </w:pPr>
    </w:p>
    <w:tbl>
      <w:tblPr>
        <w:tblW w:w="10900" w:type="dxa"/>
        <w:tblInd w:w="-10" w:type="dxa"/>
        <w:tblLayout w:type="fixed"/>
        <w:tblLook w:val="04A0" w:firstRow="1" w:lastRow="0" w:firstColumn="1" w:lastColumn="0" w:noHBand="0" w:noVBand="1"/>
      </w:tblPr>
      <w:tblGrid>
        <w:gridCol w:w="8460"/>
        <w:gridCol w:w="813"/>
        <w:gridCol w:w="813"/>
        <w:gridCol w:w="814"/>
      </w:tblGrid>
      <w:tr w:rsidR="007E1291" w14:paraId="5729E4A2"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17AC1ED5" w14:textId="77777777" w:rsidR="007E1291" w:rsidRPr="00C91ABA" w:rsidRDefault="007E1291" w:rsidP="003555A1">
            <w:pPr>
              <w:rPr>
                <w:rFonts w:ascii="Century Gothic" w:hAnsi="Century Gothic"/>
                <w:b/>
                <w:bCs/>
                <w:color w:val="000000"/>
                <w:sz w:val="18"/>
                <w:szCs w:val="18"/>
              </w:rPr>
            </w:pPr>
            <w:r w:rsidRPr="00C91ABA">
              <w:rPr>
                <w:rFonts w:ascii="Century Gothic" w:hAnsi="Century Gothic"/>
                <w:b/>
                <w:bCs/>
                <w:color w:val="000000"/>
                <w:sz w:val="18"/>
                <w:szCs w:val="18"/>
              </w:rPr>
              <w:t>ITEM</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412793EA" w14:textId="77777777" w:rsidR="007E1291" w:rsidRPr="00C91ABA" w:rsidRDefault="007E1291"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DONE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26625D3D" w14:textId="77777777" w:rsidR="007E1291" w:rsidRPr="00C91ABA" w:rsidRDefault="007E1291"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TO DO</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269FAFD9" w14:textId="77777777" w:rsidR="007E1291" w:rsidRPr="00C91ABA" w:rsidRDefault="007E1291" w:rsidP="00B7295B">
            <w:pPr>
              <w:ind w:left="39"/>
              <w:jc w:val="center"/>
              <w:rPr>
                <w:rFonts w:ascii="Century Gothic" w:hAnsi="Century Gothic"/>
                <w:b/>
                <w:bCs/>
                <w:color w:val="000000"/>
                <w:sz w:val="18"/>
                <w:szCs w:val="18"/>
              </w:rPr>
            </w:pPr>
            <w:r w:rsidRPr="00C91ABA">
              <w:rPr>
                <w:rFonts w:ascii="Century Gothic" w:hAnsi="Century Gothic"/>
                <w:b/>
                <w:bCs/>
                <w:color w:val="000000"/>
                <w:sz w:val="18"/>
                <w:szCs w:val="18"/>
              </w:rPr>
              <w:t>N/A</w:t>
            </w:r>
          </w:p>
        </w:tc>
      </w:tr>
      <w:tr w:rsidR="007E1291" w14:paraId="045AD149"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D34FBA8"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risks are understood throughout the organization.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74A74FF1"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51B2D0C1"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3FF4DDC" w14:textId="77777777" w:rsidR="007E1291" w:rsidRDefault="007E1291" w:rsidP="00B7295B">
            <w:pPr>
              <w:ind w:left="39"/>
              <w:jc w:val="center"/>
              <w:rPr>
                <w:rFonts w:ascii="Century Gothic" w:hAnsi="Century Gothic"/>
                <w:color w:val="000000"/>
                <w:sz w:val="20"/>
                <w:szCs w:val="20"/>
              </w:rPr>
            </w:pPr>
          </w:p>
        </w:tc>
      </w:tr>
      <w:tr w:rsidR="007E1291" w14:paraId="009B9C66"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B1B8143"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risks are communicated throughout the organization.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593AB377"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3C03CB0D"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78917DFF" w14:textId="77777777" w:rsidR="007E1291" w:rsidRDefault="007E1291" w:rsidP="00B7295B">
            <w:pPr>
              <w:ind w:left="39"/>
              <w:jc w:val="center"/>
              <w:rPr>
                <w:rFonts w:ascii="Century Gothic" w:hAnsi="Century Gothic"/>
                <w:color w:val="000000"/>
                <w:sz w:val="20"/>
                <w:szCs w:val="20"/>
              </w:rPr>
            </w:pPr>
          </w:p>
        </w:tc>
      </w:tr>
      <w:tr w:rsidR="007E1291" w14:paraId="4C8F57E2"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CCB92CC"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management methods are communicated.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58CBA095"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6DC5EE8"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1F31978A" w14:textId="77777777" w:rsidR="007E1291" w:rsidRDefault="007E1291" w:rsidP="00B7295B">
            <w:pPr>
              <w:ind w:left="39"/>
              <w:jc w:val="center"/>
              <w:rPr>
                <w:rFonts w:ascii="Century Gothic" w:hAnsi="Century Gothic"/>
                <w:color w:val="000000"/>
                <w:sz w:val="20"/>
                <w:szCs w:val="20"/>
              </w:rPr>
            </w:pPr>
          </w:p>
        </w:tc>
      </w:tr>
      <w:tr w:rsidR="007E1291" w14:paraId="2DE8C35F"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22B4F45"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management is integrated into all activities.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28CDF8F"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31695475"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30D9C85F" w14:textId="77777777" w:rsidR="007E1291" w:rsidRDefault="007E1291" w:rsidP="00B7295B">
            <w:pPr>
              <w:ind w:left="39"/>
              <w:jc w:val="center"/>
              <w:rPr>
                <w:rFonts w:ascii="Century Gothic" w:hAnsi="Century Gothic"/>
                <w:color w:val="000000"/>
                <w:sz w:val="20"/>
                <w:szCs w:val="20"/>
              </w:rPr>
            </w:pPr>
          </w:p>
        </w:tc>
      </w:tr>
      <w:tr w:rsidR="007E1291" w14:paraId="778DC90E"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59BEBB4"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management systems are implemented.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59AE2A36"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99640F2"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644649E5" w14:textId="77777777" w:rsidR="007E1291" w:rsidRDefault="007E1291" w:rsidP="00B7295B">
            <w:pPr>
              <w:ind w:left="39"/>
              <w:jc w:val="center"/>
              <w:rPr>
                <w:rFonts w:ascii="Century Gothic" w:hAnsi="Century Gothic"/>
                <w:color w:val="000000"/>
                <w:sz w:val="20"/>
                <w:szCs w:val="20"/>
              </w:rPr>
            </w:pPr>
          </w:p>
        </w:tc>
      </w:tr>
      <w:tr w:rsidR="007E1291" w14:paraId="3BA9172A"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5670963"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management systems are operating effectively.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CDFD2A3"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21A08F7C"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27AD3A7A" w14:textId="77777777" w:rsidR="007E1291" w:rsidRDefault="007E1291" w:rsidP="00B7295B">
            <w:pPr>
              <w:ind w:left="39"/>
              <w:jc w:val="center"/>
              <w:rPr>
                <w:rFonts w:ascii="Century Gothic" w:hAnsi="Century Gothic"/>
                <w:color w:val="000000"/>
                <w:sz w:val="20"/>
                <w:szCs w:val="20"/>
              </w:rPr>
            </w:pPr>
          </w:p>
        </w:tc>
      </w:tr>
      <w:tr w:rsidR="007E1291" w14:paraId="4596362B"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0EA6C9D"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is properly evaluated when setting objectives.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1C55B262"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EA909EF"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5EECF5E" w14:textId="77777777" w:rsidR="007E1291" w:rsidRDefault="007E1291" w:rsidP="00B7295B">
            <w:pPr>
              <w:ind w:left="39"/>
              <w:jc w:val="center"/>
              <w:rPr>
                <w:rFonts w:ascii="Century Gothic" w:hAnsi="Century Gothic"/>
                <w:color w:val="000000"/>
                <w:sz w:val="20"/>
                <w:szCs w:val="20"/>
              </w:rPr>
            </w:pPr>
          </w:p>
        </w:tc>
      </w:tr>
      <w:tr w:rsidR="007E1291" w14:paraId="76450D59"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EA8F47A"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is properly managed when achieving objectives.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2B7B288"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7C48C672"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EF208B7" w14:textId="77777777" w:rsidR="007E1291" w:rsidRDefault="007E1291" w:rsidP="00B7295B">
            <w:pPr>
              <w:ind w:left="39"/>
              <w:jc w:val="center"/>
              <w:rPr>
                <w:rFonts w:ascii="Century Gothic" w:hAnsi="Century Gothic"/>
                <w:color w:val="000000"/>
                <w:sz w:val="20"/>
                <w:szCs w:val="20"/>
              </w:rPr>
            </w:pPr>
          </w:p>
        </w:tc>
      </w:tr>
      <w:tr w:rsidR="007E1291" w14:paraId="0DFDB07E"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21E0A5D"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oversight bodies to communicate the value of risk management.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65807583"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C2919BB"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1FCCC712" w14:textId="77777777" w:rsidR="007E1291" w:rsidRDefault="007E1291" w:rsidP="00B7295B">
            <w:pPr>
              <w:ind w:left="39"/>
              <w:jc w:val="center"/>
              <w:rPr>
                <w:rFonts w:ascii="Century Gothic" w:hAnsi="Century Gothic"/>
                <w:color w:val="000000"/>
                <w:sz w:val="20"/>
                <w:szCs w:val="20"/>
              </w:rPr>
            </w:pPr>
          </w:p>
        </w:tc>
      </w:tr>
      <w:tr w:rsidR="007E1291" w14:paraId="7923F15C"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8689907"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communicate the value of risk management to the organization.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FC397C8"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4DA29F42"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72C48B61" w14:textId="77777777" w:rsidR="007E1291" w:rsidRDefault="007E1291" w:rsidP="00B7295B">
            <w:pPr>
              <w:ind w:left="39"/>
              <w:jc w:val="center"/>
              <w:rPr>
                <w:rFonts w:ascii="Century Gothic" w:hAnsi="Century Gothic"/>
                <w:color w:val="000000"/>
                <w:sz w:val="20"/>
                <w:szCs w:val="20"/>
              </w:rPr>
            </w:pPr>
          </w:p>
        </w:tc>
      </w:tr>
      <w:tr w:rsidR="007E1291" w14:paraId="44E3D3E6"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2EF50A1"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communicate the value of risk management to stakeholders.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61F51437"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2157932"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CD72644" w14:textId="77777777" w:rsidR="007E1291" w:rsidRDefault="007E1291" w:rsidP="00B7295B">
            <w:pPr>
              <w:ind w:left="39"/>
              <w:jc w:val="center"/>
              <w:rPr>
                <w:rFonts w:ascii="Century Gothic" w:hAnsi="Century Gothic"/>
                <w:color w:val="000000"/>
                <w:sz w:val="20"/>
                <w:szCs w:val="20"/>
              </w:rPr>
            </w:pPr>
          </w:p>
        </w:tc>
      </w:tr>
      <w:tr w:rsidR="007E1291" w14:paraId="564DB761"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344E62F"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make a commitment to risk management.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53F8BCA"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61E2A1D1"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E66BC2C" w14:textId="77777777" w:rsidR="007E1291" w:rsidRDefault="007E1291" w:rsidP="00B7295B">
            <w:pPr>
              <w:ind w:left="39"/>
              <w:jc w:val="center"/>
              <w:rPr>
                <w:rFonts w:ascii="Century Gothic" w:hAnsi="Century Gothic"/>
                <w:color w:val="000000"/>
                <w:sz w:val="20"/>
                <w:szCs w:val="20"/>
              </w:rPr>
            </w:pPr>
          </w:p>
        </w:tc>
      </w:tr>
      <w:tr w:rsidR="007E1291" w14:paraId="0F11956F"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E80E471"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align risk management with the organization's strategy.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1C8CBF2"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7F44D75B"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F06B31A" w14:textId="77777777" w:rsidR="007E1291" w:rsidRDefault="007E1291" w:rsidP="00B7295B">
            <w:pPr>
              <w:ind w:left="39"/>
              <w:jc w:val="center"/>
              <w:rPr>
                <w:rFonts w:ascii="Century Gothic" w:hAnsi="Century Gothic"/>
                <w:color w:val="000000"/>
                <w:sz w:val="20"/>
                <w:szCs w:val="20"/>
              </w:rPr>
            </w:pPr>
          </w:p>
        </w:tc>
      </w:tr>
      <w:tr w:rsidR="007E1291" w14:paraId="4899BBA9"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09E8483"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align risk management with the organization's culture.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C4E707A"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783DDED2"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789A0AB5" w14:textId="77777777" w:rsidR="007E1291" w:rsidRDefault="007E1291" w:rsidP="00B7295B">
            <w:pPr>
              <w:ind w:left="39"/>
              <w:jc w:val="center"/>
              <w:rPr>
                <w:rFonts w:ascii="Century Gothic" w:hAnsi="Century Gothic"/>
                <w:color w:val="000000"/>
                <w:sz w:val="20"/>
                <w:szCs w:val="20"/>
              </w:rPr>
            </w:pPr>
          </w:p>
        </w:tc>
      </w:tr>
      <w:tr w:rsidR="007E1291" w14:paraId="4CBD540C"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CC1309D"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align risk management with organizational objectives.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A72D84B"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2E0863F"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A8ADFED" w14:textId="77777777" w:rsidR="007E1291" w:rsidRDefault="007E1291" w:rsidP="00B7295B">
            <w:pPr>
              <w:ind w:left="39"/>
              <w:jc w:val="center"/>
              <w:rPr>
                <w:rFonts w:ascii="Century Gothic" w:hAnsi="Century Gothic"/>
                <w:color w:val="000000"/>
                <w:sz w:val="20"/>
                <w:szCs w:val="20"/>
              </w:rPr>
            </w:pPr>
          </w:p>
        </w:tc>
      </w:tr>
      <w:tr w:rsidR="007E1291" w14:paraId="2A49FF49"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64E3F1B"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align risk management with organizational obligations.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52D7B41E"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3825BD6A"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1AE04F2C" w14:textId="77777777" w:rsidR="007E1291" w:rsidRDefault="007E1291" w:rsidP="00B7295B">
            <w:pPr>
              <w:ind w:left="39"/>
              <w:jc w:val="center"/>
              <w:rPr>
                <w:rFonts w:ascii="Century Gothic" w:hAnsi="Century Gothic"/>
                <w:color w:val="000000"/>
                <w:sz w:val="20"/>
                <w:szCs w:val="20"/>
              </w:rPr>
            </w:pPr>
          </w:p>
        </w:tc>
      </w:tr>
      <w:tr w:rsidR="007E1291" w14:paraId="61541037"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3D3651D"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align risk management with voluntary commitments.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0FDB0253"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5FF4D622"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EC7C818" w14:textId="77777777" w:rsidR="007E1291" w:rsidRDefault="007E1291" w:rsidP="00B7295B">
            <w:pPr>
              <w:ind w:left="39"/>
              <w:jc w:val="center"/>
              <w:rPr>
                <w:rFonts w:ascii="Century Gothic" w:hAnsi="Century Gothic"/>
                <w:color w:val="000000"/>
                <w:sz w:val="20"/>
                <w:szCs w:val="20"/>
              </w:rPr>
            </w:pPr>
          </w:p>
        </w:tc>
      </w:tr>
    </w:tbl>
    <w:p w14:paraId="70FF0377" w14:textId="77777777" w:rsidR="00DA5417" w:rsidRDefault="00DA5417" w:rsidP="00DA5417">
      <w:pPr>
        <w:spacing w:line="360" w:lineRule="auto"/>
        <w:ind w:left="90"/>
        <w:outlineLvl w:val="0"/>
        <w:rPr>
          <w:rFonts w:ascii="Century Gothic" w:hAnsi="Century Gothic"/>
          <w:bCs/>
          <w:color w:val="808080" w:themeColor="background1" w:themeShade="80"/>
          <w:szCs w:val="20"/>
        </w:rPr>
      </w:pPr>
    </w:p>
    <w:p w14:paraId="0234E53E" w14:textId="77777777" w:rsidR="007E1291" w:rsidRDefault="007E1291" w:rsidP="007E1291">
      <w:pPr>
        <w:ind w:left="90"/>
        <w:outlineLvl w:val="0"/>
        <w:rPr>
          <w:rFonts w:ascii="Century Gothic" w:hAnsi="Century Gothic"/>
          <w:bCs/>
          <w:color w:val="808080" w:themeColor="background1" w:themeShade="80"/>
          <w:szCs w:val="20"/>
        </w:rPr>
      </w:pPr>
    </w:p>
    <w:p w14:paraId="424B3C7D" w14:textId="77777777" w:rsidR="007E1291" w:rsidRDefault="007E1291" w:rsidP="007E1291">
      <w:pPr>
        <w:pStyle w:val="1"/>
        <w:widowControl w:val="0"/>
        <w:rPr>
          <w:sz w:val="36"/>
          <w:szCs w:val="36"/>
        </w:rPr>
      </w:pPr>
      <w:r w:rsidRPr="00DA5417">
        <w:rPr>
          <w:sz w:val="36"/>
          <w:szCs w:val="36"/>
        </w:rPr>
        <w:t xml:space="preserve">Show Leadership by Making a Commitment </w:t>
      </w:r>
    </w:p>
    <w:p w14:paraId="5B5C4D65" w14:textId="77777777" w:rsidR="007E1291" w:rsidRDefault="007E1291" w:rsidP="007E1291">
      <w:pPr>
        <w:pStyle w:val="1"/>
        <w:widowControl w:val="0"/>
        <w:rPr>
          <w:sz w:val="36"/>
          <w:szCs w:val="36"/>
        </w:rPr>
      </w:pPr>
      <w:r w:rsidRPr="00DA5417">
        <w:rPr>
          <w:sz w:val="36"/>
          <w:szCs w:val="36"/>
        </w:rPr>
        <w:t>to Risk Management</w:t>
      </w:r>
      <w:r>
        <w:rPr>
          <w:sz w:val="36"/>
          <w:szCs w:val="36"/>
        </w:rPr>
        <w:t xml:space="preserve">   </w:t>
      </w:r>
      <w:r w:rsidRPr="00DA5417">
        <w:rPr>
          <w:caps w:val="0"/>
          <w:sz w:val="24"/>
          <w:szCs w:val="24"/>
        </w:rPr>
        <w:t>continued</w:t>
      </w:r>
    </w:p>
    <w:p w14:paraId="7F11FF31" w14:textId="77777777" w:rsidR="007E1291" w:rsidRPr="00DA5417" w:rsidRDefault="007E1291" w:rsidP="007E1291">
      <w:pPr>
        <w:ind w:left="90"/>
        <w:outlineLvl w:val="0"/>
        <w:rPr>
          <w:rFonts w:ascii="Century Gothic" w:hAnsi="Century Gothic"/>
          <w:bCs/>
          <w:color w:val="808080" w:themeColor="background1" w:themeShade="80"/>
          <w:sz w:val="16"/>
          <w:szCs w:val="16"/>
        </w:rPr>
      </w:pPr>
    </w:p>
    <w:tbl>
      <w:tblPr>
        <w:tblW w:w="10900" w:type="dxa"/>
        <w:tblInd w:w="-10" w:type="dxa"/>
        <w:tblLayout w:type="fixed"/>
        <w:tblLook w:val="04A0" w:firstRow="1" w:lastRow="0" w:firstColumn="1" w:lastColumn="0" w:noHBand="0" w:noVBand="1"/>
      </w:tblPr>
      <w:tblGrid>
        <w:gridCol w:w="8460"/>
        <w:gridCol w:w="813"/>
        <w:gridCol w:w="813"/>
        <w:gridCol w:w="814"/>
      </w:tblGrid>
      <w:tr w:rsidR="007E1291" w14:paraId="08D694F0"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70780364" w14:textId="77777777" w:rsidR="007E1291" w:rsidRPr="00C91ABA" w:rsidRDefault="007E1291" w:rsidP="003555A1">
            <w:pPr>
              <w:rPr>
                <w:rFonts w:ascii="Century Gothic" w:hAnsi="Century Gothic"/>
                <w:b/>
                <w:bCs/>
                <w:color w:val="000000"/>
                <w:sz w:val="18"/>
                <w:szCs w:val="18"/>
              </w:rPr>
            </w:pPr>
            <w:r w:rsidRPr="00C91ABA">
              <w:rPr>
                <w:rFonts w:ascii="Century Gothic" w:hAnsi="Century Gothic"/>
                <w:b/>
                <w:bCs/>
                <w:color w:val="000000"/>
                <w:sz w:val="18"/>
                <w:szCs w:val="18"/>
              </w:rPr>
              <w:t>ITEM</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472718A0" w14:textId="77777777" w:rsidR="007E1291" w:rsidRPr="00C91ABA" w:rsidRDefault="007E1291"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DONE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41E8915C" w14:textId="77777777" w:rsidR="007E1291" w:rsidRPr="00C91ABA" w:rsidRDefault="007E1291"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TO DO</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121D4B18" w14:textId="77777777" w:rsidR="007E1291" w:rsidRPr="00C91ABA" w:rsidRDefault="007E1291" w:rsidP="00B7295B">
            <w:pPr>
              <w:ind w:left="39"/>
              <w:jc w:val="center"/>
              <w:rPr>
                <w:rFonts w:ascii="Century Gothic" w:hAnsi="Century Gothic"/>
                <w:b/>
                <w:bCs/>
                <w:color w:val="000000"/>
                <w:sz w:val="18"/>
                <w:szCs w:val="18"/>
              </w:rPr>
            </w:pPr>
            <w:r w:rsidRPr="00C91ABA">
              <w:rPr>
                <w:rFonts w:ascii="Century Gothic" w:hAnsi="Century Gothic"/>
                <w:b/>
                <w:bCs/>
                <w:color w:val="000000"/>
                <w:sz w:val="18"/>
                <w:szCs w:val="18"/>
              </w:rPr>
              <w:t>N/A</w:t>
            </w:r>
          </w:p>
        </w:tc>
      </w:tr>
      <w:tr w:rsidR="007E1291" w14:paraId="2C2343E0"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B1C7E06"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ensure that appropriate risk criteria are developed.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7F1B86EA"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5E13BDEF"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366A6EA3" w14:textId="77777777" w:rsidR="007E1291" w:rsidRDefault="007E1291" w:rsidP="00B7295B">
            <w:pPr>
              <w:ind w:left="39"/>
              <w:jc w:val="center"/>
              <w:rPr>
                <w:rFonts w:ascii="Century Gothic" w:hAnsi="Century Gothic"/>
                <w:color w:val="000000"/>
                <w:sz w:val="20"/>
                <w:szCs w:val="20"/>
              </w:rPr>
            </w:pPr>
          </w:p>
        </w:tc>
      </w:tr>
      <w:tr w:rsidR="007E1291" w14:paraId="64AF8B73"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FEFA7FD"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criteria are communicated throughout the organization.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080C76EC"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613ADF53"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2A9657B5" w14:textId="77777777" w:rsidR="007E1291" w:rsidRDefault="007E1291" w:rsidP="00B7295B">
            <w:pPr>
              <w:ind w:left="39"/>
              <w:jc w:val="center"/>
              <w:rPr>
                <w:rFonts w:ascii="Century Gothic" w:hAnsi="Century Gothic"/>
                <w:color w:val="000000"/>
                <w:sz w:val="20"/>
                <w:szCs w:val="20"/>
              </w:rPr>
            </w:pPr>
          </w:p>
        </w:tc>
      </w:tr>
      <w:tr w:rsidR="007E1291" w14:paraId="1B9C4324"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D85ACAB"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criteria are communicated to all relevant stakeholders.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C3DF98E"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09BA9D6"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6ECF23C6" w14:textId="77777777" w:rsidR="007E1291" w:rsidRDefault="007E1291" w:rsidP="00B7295B">
            <w:pPr>
              <w:ind w:left="39"/>
              <w:jc w:val="center"/>
              <w:rPr>
                <w:rFonts w:ascii="Century Gothic" w:hAnsi="Century Gothic"/>
                <w:color w:val="000000"/>
                <w:sz w:val="20"/>
                <w:szCs w:val="20"/>
              </w:rPr>
            </w:pPr>
          </w:p>
        </w:tc>
      </w:tr>
      <w:tr w:rsidR="007E1291" w14:paraId="033CA943"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4C883C9"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communicate the value of risk management.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B748957"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30C5A7D9"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29C4F01F" w14:textId="77777777" w:rsidR="007E1291" w:rsidRDefault="007E1291" w:rsidP="00B7295B">
            <w:pPr>
              <w:ind w:left="39"/>
              <w:jc w:val="center"/>
              <w:rPr>
                <w:rFonts w:ascii="Century Gothic" w:hAnsi="Century Gothic"/>
                <w:color w:val="000000"/>
                <w:sz w:val="20"/>
                <w:szCs w:val="20"/>
              </w:rPr>
            </w:pPr>
          </w:p>
        </w:tc>
      </w:tr>
      <w:tr w:rsidR="007E1291" w14:paraId="3A15C1CF"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9361434"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managers to communicate the value of risk management to the organization.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AB1F6D2"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58569E4B"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E039271" w14:textId="77777777" w:rsidR="007E1291" w:rsidRDefault="007E1291" w:rsidP="00B7295B">
            <w:pPr>
              <w:ind w:left="39"/>
              <w:jc w:val="center"/>
              <w:rPr>
                <w:rFonts w:ascii="Century Gothic" w:hAnsi="Century Gothic"/>
                <w:color w:val="000000"/>
                <w:sz w:val="20"/>
                <w:szCs w:val="20"/>
              </w:rPr>
            </w:pPr>
          </w:p>
        </w:tc>
      </w:tr>
      <w:tr w:rsidR="007E1291" w14:paraId="589A754E"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FB8E3FC"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managers to communicate the value of risk management to stakeholders.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30F26D2"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7510BE6"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1B424695" w14:textId="77777777" w:rsidR="007E1291" w:rsidRDefault="007E1291" w:rsidP="00B7295B">
            <w:pPr>
              <w:ind w:left="39"/>
              <w:jc w:val="center"/>
              <w:rPr>
                <w:rFonts w:ascii="Century Gothic" w:hAnsi="Century Gothic"/>
                <w:color w:val="000000"/>
                <w:sz w:val="20"/>
                <w:szCs w:val="20"/>
              </w:rPr>
            </w:pPr>
          </w:p>
        </w:tc>
      </w:tr>
      <w:tr w:rsidR="007E1291" w14:paraId="7B799DDF"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8930D80"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be accountable for managing risk management.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7C79AB02"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62A25ED1"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A1C51C5" w14:textId="77777777" w:rsidR="007E1291" w:rsidRDefault="007E1291" w:rsidP="00B7295B">
            <w:pPr>
              <w:ind w:left="39"/>
              <w:jc w:val="center"/>
              <w:rPr>
                <w:rFonts w:ascii="Century Gothic" w:hAnsi="Century Gothic"/>
                <w:color w:val="000000"/>
                <w:sz w:val="20"/>
                <w:szCs w:val="20"/>
              </w:rPr>
            </w:pPr>
          </w:p>
        </w:tc>
      </w:tr>
      <w:tr w:rsidR="007E1291" w14:paraId="59269496"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03AA73C5"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risk management is integrated into all activities.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D27F481"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40DBCB96"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B1E0159" w14:textId="77777777" w:rsidR="007E1291" w:rsidRDefault="007E1291" w:rsidP="00B7295B">
            <w:pPr>
              <w:ind w:left="39"/>
              <w:jc w:val="center"/>
              <w:rPr>
                <w:rFonts w:ascii="Century Gothic" w:hAnsi="Century Gothic"/>
                <w:color w:val="000000"/>
                <w:sz w:val="20"/>
                <w:szCs w:val="20"/>
              </w:rPr>
            </w:pPr>
          </w:p>
        </w:tc>
      </w:tr>
      <w:tr w:rsidR="007E1291" w14:paraId="552CD67A"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81F35DB"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monitor the unique risks facing their organization.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061D399"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63FF6188"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74D8D26" w14:textId="77777777" w:rsidR="007E1291" w:rsidRDefault="007E1291" w:rsidP="00B7295B">
            <w:pPr>
              <w:ind w:left="39"/>
              <w:jc w:val="center"/>
              <w:rPr>
                <w:rFonts w:ascii="Century Gothic" w:hAnsi="Century Gothic"/>
                <w:color w:val="000000"/>
                <w:sz w:val="20"/>
                <w:szCs w:val="20"/>
              </w:rPr>
            </w:pPr>
          </w:p>
        </w:tc>
      </w:tr>
      <w:tr w:rsidR="007E1291" w14:paraId="746F617D"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42CE0D6"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top management to encourage personnel to systematically monitor risks.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8BA3567"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5A9F8B14"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35A7763A" w14:textId="77777777" w:rsidR="007E1291" w:rsidRDefault="007E1291" w:rsidP="00B7295B">
            <w:pPr>
              <w:ind w:left="39"/>
              <w:jc w:val="center"/>
              <w:rPr>
                <w:rFonts w:ascii="Century Gothic" w:hAnsi="Century Gothic"/>
                <w:color w:val="000000"/>
                <w:sz w:val="20"/>
                <w:szCs w:val="20"/>
              </w:rPr>
            </w:pPr>
          </w:p>
        </w:tc>
      </w:tr>
      <w:tr w:rsidR="007E1291" w14:paraId="62F00B11"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FFBF11E"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your leaders to establish a risk management framework.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F5DFDB7"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43DB2C06"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A34B427" w14:textId="77777777" w:rsidR="007E1291" w:rsidRDefault="007E1291" w:rsidP="00B7295B">
            <w:pPr>
              <w:ind w:left="39"/>
              <w:jc w:val="center"/>
              <w:rPr>
                <w:rFonts w:ascii="Century Gothic" w:hAnsi="Century Gothic"/>
                <w:color w:val="000000"/>
                <w:sz w:val="20"/>
                <w:szCs w:val="20"/>
              </w:rPr>
            </w:pPr>
          </w:p>
        </w:tc>
      </w:tr>
      <w:tr w:rsidR="007E1291" w14:paraId="72D3A483"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DE56F48"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develop a framework that meets the organization's needs.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55EAEA68"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302F7C09"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28B64076" w14:textId="77777777" w:rsidR="007E1291" w:rsidRDefault="007E1291" w:rsidP="00B7295B">
            <w:pPr>
              <w:ind w:left="39"/>
              <w:jc w:val="center"/>
              <w:rPr>
                <w:rFonts w:ascii="Century Gothic" w:hAnsi="Century Gothic"/>
                <w:color w:val="000000"/>
                <w:sz w:val="20"/>
                <w:szCs w:val="20"/>
              </w:rPr>
            </w:pPr>
          </w:p>
        </w:tc>
      </w:tr>
      <w:tr w:rsidR="007E1291" w14:paraId="7D33C4F6"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C5B37E4"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prepare a general risk management policy statement.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127BFAE0"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39541D12"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6AEC1021" w14:textId="77777777" w:rsidR="007E1291" w:rsidRDefault="007E1291" w:rsidP="00B7295B">
            <w:pPr>
              <w:ind w:left="39"/>
              <w:jc w:val="center"/>
              <w:rPr>
                <w:rFonts w:ascii="Century Gothic" w:hAnsi="Century Gothic"/>
                <w:color w:val="000000"/>
                <w:sz w:val="20"/>
                <w:szCs w:val="20"/>
              </w:rPr>
            </w:pPr>
          </w:p>
        </w:tc>
      </w:tr>
      <w:tr w:rsidR="007E1291" w14:paraId="3144B41C"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617FEB0"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define their </w:t>
            </w:r>
            <w:r w:rsidRPr="007E1291">
              <w:rPr>
                <w:rFonts w:ascii="Century Gothic" w:hAnsi="Century Gothic"/>
                <w:bCs/>
                <w:sz w:val="18"/>
                <w:szCs w:val="18"/>
                <w:u w:val="single"/>
              </w:rPr>
              <w:t>g</w:t>
            </w:r>
            <w:r w:rsidRPr="007E1291">
              <w:rPr>
                <w:rFonts w:ascii="Century Gothic" w:hAnsi="Century Gothic"/>
                <w:bCs/>
                <w:sz w:val="18"/>
                <w:szCs w:val="18"/>
              </w:rPr>
              <w:t xml:space="preserve">eneral approach to risk management.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1928061"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C53C5EF"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4DD1A40" w14:textId="77777777" w:rsidR="007E1291" w:rsidRDefault="007E1291" w:rsidP="00B7295B">
            <w:pPr>
              <w:ind w:left="39"/>
              <w:jc w:val="center"/>
              <w:rPr>
                <w:rFonts w:ascii="Century Gothic" w:hAnsi="Century Gothic"/>
                <w:color w:val="000000"/>
                <w:sz w:val="20"/>
                <w:szCs w:val="20"/>
              </w:rPr>
            </w:pPr>
          </w:p>
        </w:tc>
      </w:tr>
      <w:tr w:rsidR="007E1291" w14:paraId="6F1336F5"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3BE6C1E"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prepare a general risk management plan of action.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B467B7D"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49FC33EA"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6B60791D" w14:textId="77777777" w:rsidR="007E1291" w:rsidRDefault="007E1291" w:rsidP="00B7295B">
            <w:pPr>
              <w:ind w:left="39"/>
              <w:jc w:val="center"/>
              <w:rPr>
                <w:rFonts w:ascii="Century Gothic" w:hAnsi="Century Gothic"/>
                <w:color w:val="000000"/>
                <w:sz w:val="20"/>
                <w:szCs w:val="20"/>
              </w:rPr>
            </w:pPr>
          </w:p>
        </w:tc>
      </w:tr>
      <w:tr w:rsidR="007E1291" w14:paraId="43456CFE"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F3044B9"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make people accountable for managing risk.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09C94075"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8BA746A"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7410CAEA" w14:textId="77777777" w:rsidR="007E1291" w:rsidRDefault="007E1291" w:rsidP="00B7295B">
            <w:pPr>
              <w:ind w:left="39"/>
              <w:jc w:val="center"/>
              <w:rPr>
                <w:rFonts w:ascii="Century Gothic" w:hAnsi="Century Gothic"/>
                <w:color w:val="000000"/>
                <w:sz w:val="20"/>
                <w:szCs w:val="20"/>
              </w:rPr>
            </w:pPr>
          </w:p>
        </w:tc>
      </w:tr>
      <w:tr w:rsidR="007E1291" w14:paraId="30CF94C3" w14:textId="77777777" w:rsidTr="007E1291">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9731B06"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assign risk management responsibilities.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2FE08B59"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544EAAD3"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68FC4428" w14:textId="77777777" w:rsidR="007E1291" w:rsidRDefault="007E1291" w:rsidP="00B7295B">
            <w:pPr>
              <w:ind w:left="39"/>
              <w:jc w:val="center"/>
              <w:rPr>
                <w:rFonts w:ascii="Century Gothic" w:hAnsi="Century Gothic"/>
                <w:color w:val="000000"/>
                <w:sz w:val="20"/>
                <w:szCs w:val="20"/>
              </w:rPr>
            </w:pPr>
          </w:p>
        </w:tc>
      </w:tr>
    </w:tbl>
    <w:p w14:paraId="268ADBB3" w14:textId="77777777" w:rsidR="007E1291" w:rsidRDefault="007E1291" w:rsidP="007E1291">
      <w:pPr>
        <w:spacing w:line="360" w:lineRule="auto"/>
        <w:ind w:left="90"/>
        <w:outlineLvl w:val="0"/>
        <w:rPr>
          <w:rFonts w:ascii="Century Gothic" w:hAnsi="Century Gothic"/>
          <w:bCs/>
          <w:color w:val="808080" w:themeColor="background1" w:themeShade="80"/>
          <w:szCs w:val="20"/>
        </w:rPr>
      </w:pPr>
    </w:p>
    <w:p w14:paraId="381B3A38" w14:textId="77777777" w:rsidR="007E1291" w:rsidRDefault="007E1291" w:rsidP="007E1291">
      <w:pPr>
        <w:ind w:left="90"/>
        <w:outlineLvl w:val="0"/>
        <w:rPr>
          <w:rFonts w:ascii="Century Gothic" w:hAnsi="Century Gothic"/>
          <w:bCs/>
          <w:color w:val="808080" w:themeColor="background1" w:themeShade="80"/>
          <w:szCs w:val="20"/>
        </w:rPr>
      </w:pPr>
    </w:p>
    <w:p w14:paraId="0795482B" w14:textId="77777777" w:rsidR="007E1291" w:rsidRDefault="007E1291" w:rsidP="007E1291">
      <w:pPr>
        <w:pStyle w:val="1"/>
        <w:widowControl w:val="0"/>
        <w:rPr>
          <w:sz w:val="36"/>
          <w:szCs w:val="36"/>
        </w:rPr>
      </w:pPr>
      <w:r w:rsidRPr="00DA5417">
        <w:rPr>
          <w:sz w:val="36"/>
          <w:szCs w:val="36"/>
        </w:rPr>
        <w:t xml:space="preserve">Show Leadership by Making a Commitment </w:t>
      </w:r>
    </w:p>
    <w:p w14:paraId="04FE5A96" w14:textId="77777777" w:rsidR="007E1291" w:rsidRDefault="007E1291" w:rsidP="007E1291">
      <w:pPr>
        <w:pStyle w:val="1"/>
        <w:widowControl w:val="0"/>
        <w:rPr>
          <w:sz w:val="36"/>
          <w:szCs w:val="36"/>
        </w:rPr>
      </w:pPr>
      <w:r w:rsidRPr="00DA5417">
        <w:rPr>
          <w:sz w:val="36"/>
          <w:szCs w:val="36"/>
        </w:rPr>
        <w:t>to Risk Management</w:t>
      </w:r>
      <w:r>
        <w:rPr>
          <w:sz w:val="36"/>
          <w:szCs w:val="36"/>
        </w:rPr>
        <w:t xml:space="preserve">   </w:t>
      </w:r>
      <w:r w:rsidRPr="00DA5417">
        <w:rPr>
          <w:caps w:val="0"/>
          <w:sz w:val="24"/>
          <w:szCs w:val="24"/>
        </w:rPr>
        <w:t>continued</w:t>
      </w:r>
    </w:p>
    <w:p w14:paraId="2CE5F27A" w14:textId="77777777" w:rsidR="007E1291" w:rsidRPr="00DA5417" w:rsidRDefault="007E1291" w:rsidP="007E1291">
      <w:pPr>
        <w:ind w:left="90"/>
        <w:outlineLvl w:val="0"/>
        <w:rPr>
          <w:rFonts w:ascii="Century Gothic" w:hAnsi="Century Gothic"/>
          <w:bCs/>
          <w:color w:val="808080" w:themeColor="background1" w:themeShade="80"/>
          <w:sz w:val="16"/>
          <w:szCs w:val="16"/>
        </w:rPr>
      </w:pPr>
    </w:p>
    <w:tbl>
      <w:tblPr>
        <w:tblW w:w="10900" w:type="dxa"/>
        <w:tblInd w:w="-10" w:type="dxa"/>
        <w:tblLayout w:type="fixed"/>
        <w:tblLook w:val="04A0" w:firstRow="1" w:lastRow="0" w:firstColumn="1" w:lastColumn="0" w:noHBand="0" w:noVBand="1"/>
      </w:tblPr>
      <w:tblGrid>
        <w:gridCol w:w="8460"/>
        <w:gridCol w:w="813"/>
        <w:gridCol w:w="813"/>
        <w:gridCol w:w="814"/>
      </w:tblGrid>
      <w:tr w:rsidR="007E1291" w14:paraId="4BE0FB7D"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0C93FED3" w14:textId="77777777" w:rsidR="007E1291" w:rsidRPr="00C91ABA" w:rsidRDefault="007E1291" w:rsidP="003555A1">
            <w:pPr>
              <w:rPr>
                <w:rFonts w:ascii="Century Gothic" w:hAnsi="Century Gothic"/>
                <w:b/>
                <w:bCs/>
                <w:color w:val="000000"/>
                <w:sz w:val="18"/>
                <w:szCs w:val="18"/>
              </w:rPr>
            </w:pPr>
            <w:r w:rsidRPr="00C91ABA">
              <w:rPr>
                <w:rFonts w:ascii="Century Gothic" w:hAnsi="Century Gothic"/>
                <w:b/>
                <w:bCs/>
                <w:color w:val="000000"/>
                <w:sz w:val="18"/>
                <w:szCs w:val="18"/>
              </w:rPr>
              <w:t>ITEM</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24A3A997" w14:textId="77777777" w:rsidR="007E1291" w:rsidRPr="00C91ABA" w:rsidRDefault="007E1291"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DONE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35ADBD87" w14:textId="77777777" w:rsidR="007E1291" w:rsidRPr="00C91ABA" w:rsidRDefault="007E1291"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TO DO</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654CBC4E" w14:textId="77777777" w:rsidR="007E1291" w:rsidRPr="00C91ABA" w:rsidRDefault="007E1291" w:rsidP="00B7295B">
            <w:pPr>
              <w:ind w:left="39"/>
              <w:jc w:val="center"/>
              <w:rPr>
                <w:rFonts w:ascii="Century Gothic" w:hAnsi="Century Gothic"/>
                <w:b/>
                <w:bCs/>
                <w:color w:val="000000"/>
                <w:sz w:val="18"/>
                <w:szCs w:val="18"/>
              </w:rPr>
            </w:pPr>
            <w:r w:rsidRPr="00C91ABA">
              <w:rPr>
                <w:rFonts w:ascii="Century Gothic" w:hAnsi="Century Gothic"/>
                <w:b/>
                <w:bCs/>
                <w:color w:val="000000"/>
                <w:sz w:val="18"/>
                <w:szCs w:val="18"/>
              </w:rPr>
              <w:t>N/A</w:t>
            </w:r>
          </w:p>
        </w:tc>
      </w:tr>
      <w:tr w:rsidR="007E1291" w14:paraId="104F7013"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11CCD9E"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assign responsibilities at all appropriate levels.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1908ECC2"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066F9776"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02123A33" w14:textId="77777777" w:rsidR="007E1291" w:rsidRDefault="007E1291" w:rsidP="00B7295B">
            <w:pPr>
              <w:ind w:left="39"/>
              <w:jc w:val="center"/>
              <w:rPr>
                <w:rFonts w:ascii="Century Gothic" w:hAnsi="Century Gothic"/>
                <w:color w:val="000000"/>
                <w:sz w:val="20"/>
                <w:szCs w:val="20"/>
              </w:rPr>
            </w:pPr>
          </w:p>
        </w:tc>
      </w:tr>
      <w:tr w:rsidR="007E1291" w14:paraId="73472D99"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28B4F90"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Ask them to delegate risk management authorit</w:t>
            </w:r>
            <w:r w:rsidR="00DE3433">
              <w:rPr>
                <w:rFonts w:ascii="Century Gothic" w:hAnsi="Century Gothic"/>
                <w:bCs/>
                <w:sz w:val="18"/>
                <w:szCs w:val="18"/>
              </w:rPr>
              <w:t>y</w:t>
            </w:r>
            <w:r w:rsidRPr="007E1291">
              <w:rPr>
                <w:rFonts w:ascii="Century Gothic" w:hAnsi="Century Gothic"/>
                <w:bCs/>
                <w:sz w:val="18"/>
                <w:szCs w:val="18"/>
              </w:rPr>
              <w:t>.</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5781CCE"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2BF5EE58"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14C561D7" w14:textId="77777777" w:rsidR="007E1291" w:rsidRDefault="007E1291" w:rsidP="00B7295B">
            <w:pPr>
              <w:ind w:left="39"/>
              <w:jc w:val="center"/>
              <w:rPr>
                <w:rFonts w:ascii="Century Gothic" w:hAnsi="Century Gothic"/>
                <w:color w:val="000000"/>
                <w:sz w:val="20"/>
                <w:szCs w:val="20"/>
              </w:rPr>
            </w:pPr>
          </w:p>
        </w:tc>
      </w:tr>
      <w:tr w:rsidR="007E1291" w14:paraId="385FC5F5"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0CAD4524"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Ask them to delegate authorit</w:t>
            </w:r>
            <w:r w:rsidR="00DE3433">
              <w:rPr>
                <w:rFonts w:ascii="Century Gothic" w:hAnsi="Century Gothic"/>
                <w:bCs/>
                <w:sz w:val="18"/>
                <w:szCs w:val="18"/>
              </w:rPr>
              <w:t>y</w:t>
            </w:r>
            <w:r w:rsidRPr="007E1291">
              <w:rPr>
                <w:rFonts w:ascii="Century Gothic" w:hAnsi="Century Gothic"/>
                <w:bCs/>
                <w:sz w:val="18"/>
                <w:szCs w:val="18"/>
              </w:rPr>
              <w:t xml:space="preserve"> at all appropriate levels.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6E42219C"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7A104BF7"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E3F2AF4" w14:textId="77777777" w:rsidR="007E1291" w:rsidRDefault="007E1291" w:rsidP="00B7295B">
            <w:pPr>
              <w:ind w:left="39"/>
              <w:jc w:val="center"/>
              <w:rPr>
                <w:rFonts w:ascii="Century Gothic" w:hAnsi="Century Gothic"/>
                <w:color w:val="000000"/>
                <w:sz w:val="20"/>
                <w:szCs w:val="20"/>
              </w:rPr>
            </w:pPr>
          </w:p>
        </w:tc>
      </w:tr>
      <w:tr w:rsidR="007E1291" w14:paraId="6F03D323"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D3A1062"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allocate all required risk management resources.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7936B46"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7D8736F1"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753A593" w14:textId="77777777" w:rsidR="007E1291" w:rsidRDefault="007E1291" w:rsidP="00B7295B">
            <w:pPr>
              <w:ind w:left="39"/>
              <w:jc w:val="center"/>
              <w:rPr>
                <w:rFonts w:ascii="Century Gothic" w:hAnsi="Century Gothic"/>
                <w:color w:val="000000"/>
                <w:sz w:val="20"/>
                <w:szCs w:val="20"/>
              </w:rPr>
            </w:pPr>
          </w:p>
        </w:tc>
      </w:tr>
      <w:tr w:rsidR="007E1291" w14:paraId="038C1FE0"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00C7E4A6"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monitor the application of their risk management framework.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0F9B5C65"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563448FC"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2EE0DD07" w14:textId="77777777" w:rsidR="007E1291" w:rsidRDefault="007E1291" w:rsidP="00B7295B">
            <w:pPr>
              <w:ind w:left="39"/>
              <w:jc w:val="center"/>
              <w:rPr>
                <w:rFonts w:ascii="Century Gothic" w:hAnsi="Century Gothic"/>
                <w:color w:val="000000"/>
                <w:sz w:val="20"/>
                <w:szCs w:val="20"/>
              </w:rPr>
            </w:pPr>
          </w:p>
        </w:tc>
      </w:tr>
      <w:tr w:rsidR="007E1291" w14:paraId="24DBB11A"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1AF8F0C" w14:textId="77777777" w:rsidR="007E1291" w:rsidRPr="007E1291" w:rsidRDefault="007E1291" w:rsidP="00B7295B">
            <w:pPr>
              <w:widowControl w:val="0"/>
              <w:pBdr>
                <w:top w:val="nil"/>
                <w:left w:val="nil"/>
                <w:bottom w:val="nil"/>
                <w:right w:val="nil"/>
                <w:between w:val="nil"/>
              </w:pBdr>
              <w:rPr>
                <w:rFonts w:ascii="Century Gothic" w:hAnsi="Century Gothic"/>
                <w:bCs/>
                <w:sz w:val="18"/>
                <w:szCs w:val="18"/>
              </w:rPr>
            </w:pPr>
            <w:r w:rsidRPr="007E1291">
              <w:rPr>
                <w:rFonts w:ascii="Century Gothic" w:hAnsi="Century Gothic"/>
                <w:bCs/>
                <w:sz w:val="18"/>
                <w:szCs w:val="18"/>
              </w:rPr>
              <w:t xml:space="preserve">Ask them to ensure that it remains appropriate to the organization's context.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370F7B74" w14:textId="77777777" w:rsidR="007E1291" w:rsidRDefault="007E1291"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67FFDE8A" w14:textId="77777777" w:rsidR="007E1291" w:rsidRDefault="007E1291"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E094652" w14:textId="77777777" w:rsidR="007E1291" w:rsidRDefault="007E1291" w:rsidP="00B7295B">
            <w:pPr>
              <w:ind w:left="39"/>
              <w:jc w:val="center"/>
              <w:rPr>
                <w:rFonts w:ascii="Century Gothic" w:hAnsi="Century Gothic"/>
                <w:color w:val="000000"/>
                <w:sz w:val="20"/>
                <w:szCs w:val="20"/>
              </w:rPr>
            </w:pPr>
          </w:p>
        </w:tc>
      </w:tr>
    </w:tbl>
    <w:p w14:paraId="1B25E8D9" w14:textId="77777777" w:rsidR="000E5500" w:rsidRDefault="000E5500" w:rsidP="000E5500">
      <w:pPr>
        <w:ind w:left="90"/>
        <w:outlineLvl w:val="0"/>
        <w:rPr>
          <w:rFonts w:ascii="Century Gothic" w:hAnsi="Century Gothic"/>
          <w:bCs/>
          <w:color w:val="808080" w:themeColor="background1" w:themeShade="80"/>
          <w:szCs w:val="20"/>
        </w:rPr>
      </w:pPr>
    </w:p>
    <w:p w14:paraId="18627B5E" w14:textId="77777777" w:rsidR="000E5500" w:rsidRDefault="000E5500" w:rsidP="000E5500">
      <w:pPr>
        <w:ind w:left="90"/>
        <w:outlineLvl w:val="0"/>
        <w:rPr>
          <w:rFonts w:ascii="Century Gothic" w:hAnsi="Century Gothic"/>
          <w:bCs/>
          <w:color w:val="808080" w:themeColor="background1" w:themeShade="80"/>
          <w:szCs w:val="20"/>
        </w:rPr>
      </w:pPr>
    </w:p>
    <w:p w14:paraId="152370E9" w14:textId="77777777" w:rsidR="003555A1" w:rsidRDefault="000E5500" w:rsidP="000E5500">
      <w:pPr>
        <w:pStyle w:val="1"/>
        <w:widowControl w:val="0"/>
        <w:rPr>
          <w:sz w:val="36"/>
          <w:szCs w:val="36"/>
        </w:rPr>
      </w:pPr>
      <w:r w:rsidRPr="000E5500">
        <w:rPr>
          <w:sz w:val="36"/>
          <w:szCs w:val="36"/>
        </w:rPr>
        <w:t xml:space="preserve">Make Your Organization's Personnel </w:t>
      </w:r>
    </w:p>
    <w:p w14:paraId="0BAF511F" w14:textId="77777777" w:rsidR="000E5500" w:rsidRDefault="000E5500" w:rsidP="000E5500">
      <w:pPr>
        <w:pStyle w:val="1"/>
        <w:widowControl w:val="0"/>
        <w:rPr>
          <w:sz w:val="36"/>
          <w:szCs w:val="36"/>
        </w:rPr>
      </w:pPr>
      <w:r w:rsidRPr="000E5500">
        <w:rPr>
          <w:sz w:val="36"/>
          <w:szCs w:val="36"/>
        </w:rPr>
        <w:t>Responsible for Managing Risk</w:t>
      </w:r>
    </w:p>
    <w:p w14:paraId="5FC7C7C2" w14:textId="77777777" w:rsidR="000E5500" w:rsidRPr="00DA5417" w:rsidRDefault="000E5500" w:rsidP="000E5500">
      <w:pPr>
        <w:ind w:left="90"/>
        <w:outlineLvl w:val="0"/>
        <w:rPr>
          <w:rFonts w:ascii="Century Gothic" w:hAnsi="Century Gothic"/>
          <w:bCs/>
          <w:color w:val="808080" w:themeColor="background1" w:themeShade="80"/>
          <w:sz w:val="16"/>
          <w:szCs w:val="16"/>
        </w:rPr>
      </w:pPr>
    </w:p>
    <w:tbl>
      <w:tblPr>
        <w:tblW w:w="10900" w:type="dxa"/>
        <w:tblInd w:w="-10" w:type="dxa"/>
        <w:tblLayout w:type="fixed"/>
        <w:tblLook w:val="04A0" w:firstRow="1" w:lastRow="0" w:firstColumn="1" w:lastColumn="0" w:noHBand="0" w:noVBand="1"/>
      </w:tblPr>
      <w:tblGrid>
        <w:gridCol w:w="8460"/>
        <w:gridCol w:w="813"/>
        <w:gridCol w:w="813"/>
        <w:gridCol w:w="814"/>
      </w:tblGrid>
      <w:tr w:rsidR="000E5500" w14:paraId="44C3DF9A"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0E4751D8" w14:textId="77777777" w:rsidR="000E5500" w:rsidRPr="00C91ABA" w:rsidRDefault="000E5500" w:rsidP="003555A1">
            <w:pPr>
              <w:rPr>
                <w:rFonts w:ascii="Century Gothic" w:hAnsi="Century Gothic"/>
                <w:b/>
                <w:bCs/>
                <w:color w:val="000000"/>
                <w:sz w:val="18"/>
                <w:szCs w:val="18"/>
              </w:rPr>
            </w:pPr>
            <w:r w:rsidRPr="00C91ABA">
              <w:rPr>
                <w:rFonts w:ascii="Century Gothic" w:hAnsi="Century Gothic"/>
                <w:b/>
                <w:bCs/>
                <w:color w:val="000000"/>
                <w:sz w:val="18"/>
                <w:szCs w:val="18"/>
              </w:rPr>
              <w:t>ITEM</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611B8251" w14:textId="77777777" w:rsidR="000E5500" w:rsidRPr="00C91ABA" w:rsidRDefault="000E5500"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DONE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776335C3" w14:textId="77777777" w:rsidR="000E5500" w:rsidRPr="00C91ABA" w:rsidRDefault="000E5500" w:rsidP="00B7295B">
            <w:pPr>
              <w:jc w:val="center"/>
              <w:rPr>
                <w:rFonts w:ascii="Century Gothic" w:hAnsi="Century Gothic"/>
                <w:b/>
                <w:bCs/>
                <w:color w:val="000000"/>
                <w:sz w:val="18"/>
                <w:szCs w:val="18"/>
              </w:rPr>
            </w:pPr>
            <w:r w:rsidRPr="00C91ABA">
              <w:rPr>
                <w:rFonts w:ascii="Century Gothic" w:hAnsi="Century Gothic"/>
                <w:b/>
                <w:bCs/>
                <w:color w:val="000000"/>
                <w:sz w:val="18"/>
                <w:szCs w:val="18"/>
              </w:rPr>
              <w:t>TO DO</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34127FF6" w14:textId="77777777" w:rsidR="000E5500" w:rsidRPr="00C91ABA" w:rsidRDefault="000E5500" w:rsidP="00B7295B">
            <w:pPr>
              <w:ind w:left="39"/>
              <w:jc w:val="center"/>
              <w:rPr>
                <w:rFonts w:ascii="Century Gothic" w:hAnsi="Century Gothic"/>
                <w:b/>
                <w:bCs/>
                <w:color w:val="000000"/>
                <w:sz w:val="18"/>
                <w:szCs w:val="18"/>
              </w:rPr>
            </w:pPr>
            <w:r w:rsidRPr="00C91ABA">
              <w:rPr>
                <w:rFonts w:ascii="Century Gothic" w:hAnsi="Century Gothic"/>
                <w:b/>
                <w:bCs/>
                <w:color w:val="000000"/>
                <w:sz w:val="18"/>
                <w:szCs w:val="18"/>
              </w:rPr>
              <w:t>N/A</w:t>
            </w:r>
          </w:p>
        </w:tc>
      </w:tr>
      <w:tr w:rsidR="000E5500" w14:paraId="7CB4B568"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965EB9E" w14:textId="77777777" w:rsidR="000E5500" w:rsidRPr="000E5500" w:rsidRDefault="000E5500" w:rsidP="00B7295B">
            <w:pPr>
              <w:widowControl w:val="0"/>
              <w:pBdr>
                <w:top w:val="nil"/>
                <w:left w:val="nil"/>
                <w:bottom w:val="nil"/>
                <w:right w:val="nil"/>
                <w:between w:val="nil"/>
              </w:pBdr>
              <w:rPr>
                <w:rFonts w:ascii="Century Gothic" w:hAnsi="Century Gothic"/>
                <w:bCs/>
                <w:sz w:val="18"/>
                <w:szCs w:val="18"/>
              </w:rPr>
            </w:pPr>
            <w:r w:rsidRPr="000E5500">
              <w:rPr>
                <w:rFonts w:ascii="Century Gothic" w:hAnsi="Century Gothic"/>
                <w:bCs/>
                <w:sz w:val="18"/>
                <w:szCs w:val="18"/>
              </w:rPr>
              <w:t xml:space="preserve">Make risk management an integral part of your organization's culture.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60CC99D" w14:textId="77777777" w:rsidR="000E5500" w:rsidRDefault="000E5500"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739F753B" w14:textId="77777777" w:rsidR="000E5500" w:rsidRDefault="000E5500"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7615989" w14:textId="77777777" w:rsidR="000E5500" w:rsidRDefault="000E5500" w:rsidP="00B7295B">
            <w:pPr>
              <w:ind w:left="39"/>
              <w:jc w:val="center"/>
              <w:rPr>
                <w:rFonts w:ascii="Century Gothic" w:hAnsi="Century Gothic"/>
                <w:color w:val="000000"/>
                <w:sz w:val="20"/>
                <w:szCs w:val="20"/>
              </w:rPr>
            </w:pPr>
          </w:p>
        </w:tc>
      </w:tr>
      <w:tr w:rsidR="000E5500" w14:paraId="41000554"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BA0526A" w14:textId="77777777" w:rsidR="000E5500" w:rsidRPr="000E5500" w:rsidRDefault="000E5500" w:rsidP="00B7295B">
            <w:pPr>
              <w:widowControl w:val="0"/>
              <w:pBdr>
                <w:top w:val="nil"/>
                <w:left w:val="nil"/>
                <w:bottom w:val="nil"/>
                <w:right w:val="nil"/>
                <w:between w:val="nil"/>
              </w:pBdr>
              <w:rPr>
                <w:rFonts w:ascii="Century Gothic" w:hAnsi="Century Gothic"/>
                <w:bCs/>
                <w:sz w:val="18"/>
                <w:szCs w:val="18"/>
              </w:rPr>
            </w:pPr>
            <w:r w:rsidRPr="000E5500">
              <w:rPr>
                <w:rFonts w:ascii="Century Gothic" w:hAnsi="Century Gothic"/>
                <w:bCs/>
                <w:sz w:val="18"/>
                <w:szCs w:val="18"/>
              </w:rPr>
              <w:t xml:space="preserve">Ask everyone in your organization to be responsible for managing risk.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10867B43" w14:textId="77777777" w:rsidR="000E5500" w:rsidRDefault="000E5500"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2336926" w14:textId="77777777" w:rsidR="000E5500" w:rsidRDefault="000E5500"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95585EF" w14:textId="77777777" w:rsidR="000E5500" w:rsidRDefault="000E5500" w:rsidP="00B7295B">
            <w:pPr>
              <w:ind w:left="39"/>
              <w:jc w:val="center"/>
              <w:rPr>
                <w:rFonts w:ascii="Century Gothic" w:hAnsi="Century Gothic"/>
                <w:color w:val="000000"/>
                <w:sz w:val="20"/>
                <w:szCs w:val="20"/>
              </w:rPr>
            </w:pPr>
          </w:p>
        </w:tc>
      </w:tr>
      <w:tr w:rsidR="000E5500" w14:paraId="3A3C9752"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8D949BF" w14:textId="77777777" w:rsidR="000E5500" w:rsidRPr="000E5500" w:rsidRDefault="000E5500" w:rsidP="00B7295B">
            <w:pPr>
              <w:widowControl w:val="0"/>
              <w:pBdr>
                <w:top w:val="nil"/>
                <w:left w:val="nil"/>
                <w:bottom w:val="nil"/>
                <w:right w:val="nil"/>
                <w:between w:val="nil"/>
              </w:pBdr>
              <w:rPr>
                <w:rFonts w:ascii="Century Gothic" w:hAnsi="Century Gothic"/>
                <w:bCs/>
                <w:sz w:val="18"/>
                <w:szCs w:val="18"/>
              </w:rPr>
            </w:pPr>
            <w:r w:rsidRPr="000E5500">
              <w:rPr>
                <w:rFonts w:ascii="Century Gothic" w:hAnsi="Century Gothic"/>
                <w:bCs/>
                <w:sz w:val="18"/>
                <w:szCs w:val="18"/>
              </w:rPr>
              <w:t xml:space="preserve">Ask your governance personnel to be responsible for managing risk.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02EF0340" w14:textId="77777777" w:rsidR="000E5500" w:rsidRDefault="000E5500"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265C6014" w14:textId="77777777" w:rsidR="000E5500" w:rsidRDefault="000E5500"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40DEB117" w14:textId="77777777" w:rsidR="000E5500" w:rsidRDefault="000E5500" w:rsidP="00B7295B">
            <w:pPr>
              <w:ind w:left="39"/>
              <w:jc w:val="center"/>
              <w:rPr>
                <w:rFonts w:ascii="Century Gothic" w:hAnsi="Century Gothic"/>
                <w:color w:val="000000"/>
                <w:sz w:val="20"/>
                <w:szCs w:val="20"/>
              </w:rPr>
            </w:pPr>
          </w:p>
        </w:tc>
      </w:tr>
      <w:tr w:rsidR="000E5500" w14:paraId="07F5F7A3"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1860812" w14:textId="77777777" w:rsidR="000E5500" w:rsidRPr="000E5500" w:rsidRDefault="000E5500" w:rsidP="00B7295B">
            <w:pPr>
              <w:widowControl w:val="0"/>
              <w:pBdr>
                <w:top w:val="nil"/>
                <w:left w:val="nil"/>
                <w:bottom w:val="nil"/>
                <w:right w:val="nil"/>
                <w:between w:val="nil"/>
              </w:pBdr>
              <w:rPr>
                <w:rFonts w:ascii="Century Gothic" w:hAnsi="Century Gothic"/>
                <w:bCs/>
                <w:sz w:val="18"/>
                <w:szCs w:val="18"/>
              </w:rPr>
            </w:pPr>
            <w:r w:rsidRPr="000E5500">
              <w:rPr>
                <w:rFonts w:ascii="Century Gothic" w:hAnsi="Century Gothic"/>
                <w:bCs/>
                <w:sz w:val="18"/>
                <w:szCs w:val="18"/>
              </w:rPr>
              <w:t xml:space="preserve">Ask them to be responsible for making risk management part of governance. </w:t>
            </w:r>
          </w:p>
        </w:tc>
        <w:tc>
          <w:tcPr>
            <w:tcW w:w="813" w:type="dxa"/>
            <w:tcBorders>
              <w:top w:val="single" w:sz="4" w:space="0" w:color="BFBFBF"/>
              <w:left w:val="nil"/>
              <w:bottom w:val="single" w:sz="4" w:space="0" w:color="BFBFBF"/>
              <w:right w:val="single" w:sz="4" w:space="0" w:color="BFBFBF"/>
            </w:tcBorders>
            <w:shd w:val="clear" w:color="auto" w:fill="F7F9FB"/>
            <w:tcMar>
              <w:left w:w="0" w:type="dxa"/>
              <w:right w:w="0" w:type="dxa"/>
            </w:tcMar>
            <w:vAlign w:val="center"/>
          </w:tcPr>
          <w:p w14:paraId="4DF067DD" w14:textId="77777777" w:rsidR="000E5500" w:rsidRDefault="000E5500" w:rsidP="00B7295B">
            <w:pPr>
              <w:jc w:val="center"/>
              <w:rPr>
                <w:rFonts w:ascii="Century Gothic" w:hAnsi="Century Gothic"/>
                <w:color w:val="000000"/>
                <w:sz w:val="20"/>
                <w:szCs w:val="20"/>
              </w:rPr>
            </w:pPr>
          </w:p>
        </w:tc>
        <w:tc>
          <w:tcPr>
            <w:tcW w:w="813" w:type="dxa"/>
            <w:tcBorders>
              <w:top w:val="single" w:sz="4" w:space="0" w:color="BFBFBF"/>
              <w:left w:val="nil"/>
              <w:bottom w:val="single" w:sz="4" w:space="0" w:color="BFBFBF"/>
              <w:right w:val="single" w:sz="4" w:space="0" w:color="BFBFBF"/>
            </w:tcBorders>
            <w:shd w:val="clear" w:color="auto" w:fill="F3F9E9"/>
            <w:tcMar>
              <w:left w:w="0" w:type="dxa"/>
              <w:right w:w="0" w:type="dxa"/>
            </w:tcMar>
            <w:vAlign w:val="center"/>
          </w:tcPr>
          <w:p w14:paraId="1ACD7483" w14:textId="77777777" w:rsidR="000E5500" w:rsidRDefault="000E5500" w:rsidP="00B7295B">
            <w:pPr>
              <w:jc w:val="center"/>
              <w:rPr>
                <w:rFonts w:ascii="Century Gothic" w:hAnsi="Century Gothic"/>
                <w:color w:val="000000"/>
                <w:sz w:val="20"/>
                <w:szCs w:val="20"/>
              </w:rPr>
            </w:pPr>
          </w:p>
        </w:tc>
        <w:tc>
          <w:tcPr>
            <w:tcW w:w="814" w:type="dxa"/>
            <w:tcBorders>
              <w:top w:val="single" w:sz="4" w:space="0" w:color="BFBFBF"/>
              <w:left w:val="nil"/>
              <w:bottom w:val="single" w:sz="4" w:space="0" w:color="BFBFBF"/>
              <w:right w:val="single" w:sz="4" w:space="0" w:color="BFBFBF"/>
            </w:tcBorders>
            <w:shd w:val="clear" w:color="auto" w:fill="F5F5F5"/>
            <w:tcMar>
              <w:left w:w="0" w:type="dxa"/>
              <w:right w:w="0" w:type="dxa"/>
            </w:tcMar>
            <w:vAlign w:val="center"/>
          </w:tcPr>
          <w:p w14:paraId="56FB764B" w14:textId="77777777" w:rsidR="000E5500" w:rsidRDefault="000E5500" w:rsidP="00B7295B">
            <w:pPr>
              <w:ind w:left="39"/>
              <w:jc w:val="center"/>
              <w:rPr>
                <w:rFonts w:ascii="Century Gothic" w:hAnsi="Century Gothic"/>
                <w:color w:val="000000"/>
                <w:sz w:val="20"/>
                <w:szCs w:val="20"/>
              </w:rPr>
            </w:pPr>
          </w:p>
        </w:tc>
      </w:tr>
    </w:tbl>
    <w:p w14:paraId="0229DA45" w14:textId="77777777" w:rsidR="000E5500" w:rsidRDefault="000E5500" w:rsidP="000E5500">
      <w:pPr>
        <w:spacing w:line="360" w:lineRule="auto"/>
        <w:ind w:left="90"/>
        <w:outlineLvl w:val="0"/>
        <w:rPr>
          <w:rFonts w:ascii="Century Gothic" w:hAnsi="Century Gothic"/>
          <w:bCs/>
          <w:color w:val="808080" w:themeColor="background1" w:themeShade="80"/>
          <w:szCs w:val="20"/>
        </w:rPr>
      </w:pPr>
    </w:p>
    <w:p w14:paraId="1AA7496F" w14:textId="77777777" w:rsidR="007E1291" w:rsidRDefault="007E1291" w:rsidP="007E1291">
      <w:pPr>
        <w:spacing w:line="360" w:lineRule="auto"/>
        <w:ind w:left="90"/>
        <w:outlineLvl w:val="0"/>
        <w:rPr>
          <w:rFonts w:ascii="Century Gothic" w:hAnsi="Century Gothic"/>
          <w:bCs/>
          <w:color w:val="808080" w:themeColor="background1" w:themeShade="80"/>
          <w:szCs w:val="20"/>
        </w:rPr>
      </w:pPr>
    </w:p>
    <w:p w14:paraId="1EB8DBEE" w14:textId="77777777" w:rsidR="007E1291" w:rsidRDefault="007E1291" w:rsidP="007E1291">
      <w:pPr>
        <w:spacing w:line="360" w:lineRule="auto"/>
        <w:ind w:left="90"/>
        <w:outlineLvl w:val="0"/>
        <w:rPr>
          <w:rFonts w:ascii="Century Gothic" w:hAnsi="Century Gothic"/>
          <w:bCs/>
          <w:color w:val="808080" w:themeColor="background1" w:themeShade="80"/>
          <w:szCs w:val="20"/>
        </w:rPr>
      </w:pPr>
    </w:p>
    <w:p w14:paraId="34D9F135" w14:textId="77777777" w:rsidR="007E1291" w:rsidRDefault="007E1291" w:rsidP="00DA5417">
      <w:pPr>
        <w:spacing w:line="360" w:lineRule="auto"/>
        <w:ind w:left="90"/>
        <w:outlineLvl w:val="0"/>
        <w:rPr>
          <w:rFonts w:ascii="Century Gothic" w:hAnsi="Century Gothic"/>
          <w:bCs/>
          <w:color w:val="808080" w:themeColor="background1" w:themeShade="80"/>
          <w:szCs w:val="20"/>
        </w:rPr>
      </w:pPr>
    </w:p>
    <w:p w14:paraId="28075D7D" w14:textId="77777777" w:rsidR="00DA5417" w:rsidRPr="00AB0259" w:rsidRDefault="00DA5417" w:rsidP="00C16349">
      <w:pPr>
        <w:spacing w:line="360" w:lineRule="auto"/>
        <w:ind w:left="90"/>
        <w:outlineLvl w:val="0"/>
        <w:rPr>
          <w:rFonts w:ascii="Century Gothic" w:hAnsi="Century Gothic"/>
          <w:bCs/>
          <w:color w:val="808080" w:themeColor="background1" w:themeShade="80"/>
          <w:szCs w:val="20"/>
        </w:rPr>
        <w:sectPr w:rsidR="00DA5417" w:rsidRPr="00AB0259" w:rsidSect="00843BA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33" w:right="518" w:bottom="432" w:left="720" w:header="0" w:footer="0" w:gutter="0"/>
          <w:cols w:space="720"/>
          <w:titlePg/>
          <w:docGrid w:linePitch="360"/>
        </w:sectPr>
      </w:pPr>
    </w:p>
    <w:bookmarkEnd w:id="0"/>
    <w:bookmarkEnd w:id="1"/>
    <w:bookmarkEnd w:id="2"/>
    <w:bookmarkEnd w:id="3"/>
    <w:bookmarkEnd w:id="4"/>
    <w:p w14:paraId="3D9A5914" w14:textId="77777777" w:rsidR="00C81141" w:rsidRPr="00AB0259" w:rsidRDefault="00C81141" w:rsidP="00C16349">
      <w:pPr>
        <w:ind w:left="90"/>
        <w:rPr>
          <w:rFonts w:ascii="Century Gothic" w:hAnsi="Century Gothic"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AB0259" w14:paraId="0E6C2DDD" w14:textId="77777777" w:rsidTr="002E05DF">
        <w:trPr>
          <w:trHeight w:val="3096"/>
        </w:trPr>
        <w:tc>
          <w:tcPr>
            <w:tcW w:w="9967" w:type="dxa"/>
          </w:tcPr>
          <w:p w14:paraId="655837D8" w14:textId="77777777" w:rsidR="00A255C6" w:rsidRPr="00AB0259" w:rsidRDefault="00A255C6" w:rsidP="00C16349">
            <w:pPr>
              <w:ind w:left="90"/>
              <w:jc w:val="center"/>
              <w:rPr>
                <w:rFonts w:ascii="Century Gothic" w:hAnsi="Century Gothic" w:cs="Arial"/>
                <w:b/>
                <w:color w:val="000000" w:themeColor="text1"/>
                <w:sz w:val="20"/>
                <w:szCs w:val="20"/>
              </w:rPr>
            </w:pPr>
          </w:p>
          <w:p w14:paraId="046342AC" w14:textId="77777777" w:rsidR="00FF51C2" w:rsidRPr="00AB0259" w:rsidRDefault="00FF51C2" w:rsidP="00C16349">
            <w:pPr>
              <w:ind w:left="90"/>
              <w:jc w:val="center"/>
              <w:rPr>
                <w:rFonts w:ascii="Century Gothic" w:hAnsi="Century Gothic" w:cs="Arial"/>
                <w:b/>
                <w:color w:val="000000" w:themeColor="text1"/>
                <w:sz w:val="20"/>
                <w:szCs w:val="20"/>
              </w:rPr>
            </w:pPr>
            <w:r w:rsidRPr="00AB0259">
              <w:rPr>
                <w:rFonts w:ascii="Century Gothic" w:hAnsi="Century Gothic" w:cs="Arial"/>
                <w:b/>
                <w:color w:val="000000" w:themeColor="text1"/>
                <w:sz w:val="20"/>
                <w:szCs w:val="20"/>
              </w:rPr>
              <w:t>DISCLAIMER</w:t>
            </w:r>
          </w:p>
          <w:p w14:paraId="6F0174DB" w14:textId="77777777" w:rsidR="00FF51C2" w:rsidRPr="00AB0259" w:rsidRDefault="00FF51C2" w:rsidP="00C16349">
            <w:pPr>
              <w:spacing w:line="276" w:lineRule="auto"/>
              <w:ind w:left="90"/>
              <w:rPr>
                <w:rFonts w:ascii="Century Gothic" w:hAnsi="Century Gothic" w:cs="Arial"/>
                <w:color w:val="000000" w:themeColor="text1"/>
                <w:sz w:val="21"/>
                <w:szCs w:val="18"/>
              </w:rPr>
            </w:pPr>
          </w:p>
          <w:p w14:paraId="25ECF47D" w14:textId="77777777" w:rsidR="00FF51C2" w:rsidRPr="00AB0259" w:rsidRDefault="00FF51C2" w:rsidP="00C16349">
            <w:pPr>
              <w:spacing w:line="276" w:lineRule="auto"/>
              <w:ind w:left="90"/>
              <w:rPr>
                <w:rFonts w:ascii="Century Gothic" w:hAnsi="Century Gothic" w:cs="Arial"/>
                <w:color w:val="000000" w:themeColor="text1"/>
                <w:sz w:val="20"/>
                <w:szCs w:val="20"/>
              </w:rPr>
            </w:pPr>
            <w:r w:rsidRPr="00AB0259">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7283194" w14:textId="77777777" w:rsidR="006B5ECE" w:rsidRPr="00AB0259" w:rsidRDefault="006B5ECE" w:rsidP="00C16349">
      <w:pPr>
        <w:ind w:left="90"/>
        <w:rPr>
          <w:rFonts w:ascii="Century Gothic" w:hAnsi="Century Gothic"/>
          <w:b/>
          <w:color w:val="000000" w:themeColor="text1"/>
          <w:sz w:val="32"/>
          <w:szCs w:val="44"/>
        </w:rPr>
      </w:pPr>
    </w:p>
    <w:p w14:paraId="0C02E0BF" w14:textId="77777777" w:rsidR="00473A9E" w:rsidRPr="00AB0259" w:rsidRDefault="00473A9E" w:rsidP="00C16349">
      <w:pPr>
        <w:ind w:left="90"/>
        <w:rPr>
          <w:rFonts w:ascii="Century Gothic" w:hAnsi="Century Gothic"/>
          <w:b/>
          <w:color w:val="000000" w:themeColor="text1"/>
          <w:sz w:val="32"/>
          <w:szCs w:val="44"/>
        </w:rPr>
      </w:pPr>
    </w:p>
    <w:p w14:paraId="6574BB07" w14:textId="77777777" w:rsidR="00473A9E" w:rsidRPr="00AB0259" w:rsidRDefault="00473A9E" w:rsidP="00C16349">
      <w:pPr>
        <w:ind w:left="90"/>
        <w:rPr>
          <w:rFonts w:ascii="Century Gothic" w:hAnsi="Century Gothic"/>
          <w:b/>
          <w:color w:val="000000" w:themeColor="text1"/>
          <w:sz w:val="32"/>
          <w:szCs w:val="44"/>
        </w:rPr>
      </w:pPr>
    </w:p>
    <w:sectPr w:rsidR="00473A9E" w:rsidRPr="00AB0259" w:rsidSect="004A1412">
      <w:headerReference w:type="even" r:id="rId19"/>
      <w:headerReference w:type="default" r:id="rId20"/>
      <w:footerReference w:type="even" r:id="rId21"/>
      <w:footerReference w:type="default" r:id="rId22"/>
      <w:headerReference w:type="first" r:id="rId23"/>
      <w:pgSz w:w="12240" w:h="15840"/>
      <w:pgMar w:top="576" w:right="504"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C9CD8" w14:textId="77777777" w:rsidR="00215B8E" w:rsidRDefault="00215B8E" w:rsidP="00F36FE0">
      <w:r>
        <w:separator/>
      </w:r>
    </w:p>
  </w:endnote>
  <w:endnote w:type="continuationSeparator" w:id="0">
    <w:p w14:paraId="06757D4C" w14:textId="77777777" w:rsidR="00215B8E" w:rsidRDefault="00215B8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0107317E" w14:textId="77777777" w:rsidR="00DC7FCA" w:rsidRDefault="00DC7FCA"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C02639B" w14:textId="77777777" w:rsidR="00DC7FCA" w:rsidRDefault="00DC7FCA"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A1F6" w14:textId="77777777" w:rsidR="00DC7FCA" w:rsidRDefault="00DC7FCA"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F9BE" w14:textId="77777777" w:rsidR="00C86490" w:rsidRDefault="00C86490">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0CE9C8B9"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FC61607" w14:textId="77777777" w:rsidR="00036FF2" w:rsidRDefault="00036FF2"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00246F50"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10CEFEBF"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CF358" w14:textId="77777777" w:rsidR="00215B8E" w:rsidRDefault="00215B8E" w:rsidP="00F36FE0">
      <w:r>
        <w:separator/>
      </w:r>
    </w:p>
  </w:footnote>
  <w:footnote w:type="continuationSeparator" w:id="0">
    <w:p w14:paraId="5632E0AA" w14:textId="77777777" w:rsidR="00215B8E" w:rsidRDefault="00215B8E"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235B" w14:textId="77777777" w:rsidR="00C86490" w:rsidRDefault="00C8649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231B" w14:textId="77777777" w:rsidR="00C86490" w:rsidRDefault="00C86490">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7332" w14:textId="77777777" w:rsidR="00C86490" w:rsidRDefault="00C86490">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C0A7" w14:textId="77777777" w:rsidR="00C86490" w:rsidRDefault="00C86490">
    <w:pPr>
      <w:pStyle w:val="af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01FF" w14:textId="77777777" w:rsidR="00C86490" w:rsidRDefault="00C86490">
    <w:pPr>
      <w:pStyle w:val="af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CB98" w14:textId="77777777" w:rsidR="00C86490" w:rsidRDefault="00C8649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EC2"/>
    <w:multiLevelType w:val="hybridMultilevel"/>
    <w:tmpl w:val="B5BED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94011"/>
    <w:multiLevelType w:val="hybridMultilevel"/>
    <w:tmpl w:val="211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8311D"/>
    <w:multiLevelType w:val="hybridMultilevel"/>
    <w:tmpl w:val="D2C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B683A"/>
    <w:multiLevelType w:val="multilevel"/>
    <w:tmpl w:val="6DD89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8E"/>
    <w:rsid w:val="000013C8"/>
    <w:rsid w:val="00012675"/>
    <w:rsid w:val="00016F6D"/>
    <w:rsid w:val="00020C22"/>
    <w:rsid w:val="00031AF7"/>
    <w:rsid w:val="00036FF2"/>
    <w:rsid w:val="000413A5"/>
    <w:rsid w:val="00056175"/>
    <w:rsid w:val="00070153"/>
    <w:rsid w:val="000805F5"/>
    <w:rsid w:val="000A76DF"/>
    <w:rsid w:val="000B2B4E"/>
    <w:rsid w:val="000B3AA5"/>
    <w:rsid w:val="000C02F8"/>
    <w:rsid w:val="000C4DD4"/>
    <w:rsid w:val="000C5A84"/>
    <w:rsid w:val="000D0D5D"/>
    <w:rsid w:val="000D5F7F"/>
    <w:rsid w:val="000D7482"/>
    <w:rsid w:val="000E5500"/>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B0D99"/>
    <w:rsid w:val="001B1CD1"/>
    <w:rsid w:val="001C0D05"/>
    <w:rsid w:val="001D1C87"/>
    <w:rsid w:val="001E0FD3"/>
    <w:rsid w:val="001E1863"/>
    <w:rsid w:val="001E349D"/>
    <w:rsid w:val="001F66A6"/>
    <w:rsid w:val="00202BAE"/>
    <w:rsid w:val="00206944"/>
    <w:rsid w:val="00206A92"/>
    <w:rsid w:val="00213840"/>
    <w:rsid w:val="00215B8E"/>
    <w:rsid w:val="00232075"/>
    <w:rsid w:val="002453A2"/>
    <w:rsid w:val="002507EE"/>
    <w:rsid w:val="00260AD4"/>
    <w:rsid w:val="00262454"/>
    <w:rsid w:val="00294C13"/>
    <w:rsid w:val="00294C92"/>
    <w:rsid w:val="00296750"/>
    <w:rsid w:val="002A45FC"/>
    <w:rsid w:val="002A6488"/>
    <w:rsid w:val="002A74C4"/>
    <w:rsid w:val="002E05DF"/>
    <w:rsid w:val="002E4407"/>
    <w:rsid w:val="002F2C0D"/>
    <w:rsid w:val="002F39CD"/>
    <w:rsid w:val="002F6070"/>
    <w:rsid w:val="00303C60"/>
    <w:rsid w:val="00311F22"/>
    <w:rsid w:val="00321387"/>
    <w:rsid w:val="00332DF6"/>
    <w:rsid w:val="003457E6"/>
    <w:rsid w:val="00345B4E"/>
    <w:rsid w:val="003555A1"/>
    <w:rsid w:val="0036595F"/>
    <w:rsid w:val="003758D7"/>
    <w:rsid w:val="003804ED"/>
    <w:rsid w:val="00381661"/>
    <w:rsid w:val="00385C71"/>
    <w:rsid w:val="00394B27"/>
    <w:rsid w:val="00394B8A"/>
    <w:rsid w:val="00395D13"/>
    <w:rsid w:val="003A4E83"/>
    <w:rsid w:val="003A704D"/>
    <w:rsid w:val="003B1ABE"/>
    <w:rsid w:val="003B3760"/>
    <w:rsid w:val="003B6303"/>
    <w:rsid w:val="003C4C3E"/>
    <w:rsid w:val="003D220F"/>
    <w:rsid w:val="003D28EE"/>
    <w:rsid w:val="003D519A"/>
    <w:rsid w:val="003D706E"/>
    <w:rsid w:val="003D7E76"/>
    <w:rsid w:val="003E0399"/>
    <w:rsid w:val="003E7A75"/>
    <w:rsid w:val="003F787D"/>
    <w:rsid w:val="00410A8E"/>
    <w:rsid w:val="00422668"/>
    <w:rsid w:val="0044265D"/>
    <w:rsid w:val="0045552B"/>
    <w:rsid w:val="0046242A"/>
    <w:rsid w:val="004654F9"/>
    <w:rsid w:val="004674F6"/>
    <w:rsid w:val="00473A9E"/>
    <w:rsid w:val="00482909"/>
    <w:rsid w:val="00491059"/>
    <w:rsid w:val="00492BF1"/>
    <w:rsid w:val="00493BCE"/>
    <w:rsid w:val="004952F9"/>
    <w:rsid w:val="004A1412"/>
    <w:rsid w:val="004B4C32"/>
    <w:rsid w:val="004B4E12"/>
    <w:rsid w:val="004D59AF"/>
    <w:rsid w:val="004E4693"/>
    <w:rsid w:val="004E520B"/>
    <w:rsid w:val="004E59C7"/>
    <w:rsid w:val="004E7C78"/>
    <w:rsid w:val="005063BE"/>
    <w:rsid w:val="00507F71"/>
    <w:rsid w:val="00507FF4"/>
    <w:rsid w:val="00531F82"/>
    <w:rsid w:val="00533A5C"/>
    <w:rsid w:val="005345A7"/>
    <w:rsid w:val="00543EFB"/>
    <w:rsid w:val="00547183"/>
    <w:rsid w:val="00557C38"/>
    <w:rsid w:val="00562EE8"/>
    <w:rsid w:val="00574CA2"/>
    <w:rsid w:val="005913EC"/>
    <w:rsid w:val="005921CD"/>
    <w:rsid w:val="00594961"/>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0655"/>
    <w:rsid w:val="006C1052"/>
    <w:rsid w:val="006C3482"/>
    <w:rsid w:val="006C39ED"/>
    <w:rsid w:val="006C66DE"/>
    <w:rsid w:val="006D36F2"/>
    <w:rsid w:val="006D6888"/>
    <w:rsid w:val="006E24AA"/>
    <w:rsid w:val="006F5AC0"/>
    <w:rsid w:val="006F7CEF"/>
    <w:rsid w:val="00714325"/>
    <w:rsid w:val="00717188"/>
    <w:rsid w:val="00744E50"/>
    <w:rsid w:val="00752EDD"/>
    <w:rsid w:val="00756B3B"/>
    <w:rsid w:val="007604F3"/>
    <w:rsid w:val="00774101"/>
    <w:rsid w:val="0078197E"/>
    <w:rsid w:val="00782659"/>
    <w:rsid w:val="00783BAD"/>
    <w:rsid w:val="007940B3"/>
    <w:rsid w:val="007C0A2F"/>
    <w:rsid w:val="007D0331"/>
    <w:rsid w:val="007D12A9"/>
    <w:rsid w:val="007D181E"/>
    <w:rsid w:val="007D6183"/>
    <w:rsid w:val="007E1291"/>
    <w:rsid w:val="007E3DFF"/>
    <w:rsid w:val="007F08AA"/>
    <w:rsid w:val="007F4394"/>
    <w:rsid w:val="007F4423"/>
    <w:rsid w:val="00804DF9"/>
    <w:rsid w:val="00813A41"/>
    <w:rsid w:val="0081690B"/>
    <w:rsid w:val="00830077"/>
    <w:rsid w:val="008350B3"/>
    <w:rsid w:val="00843BAA"/>
    <w:rsid w:val="0085124E"/>
    <w:rsid w:val="00863730"/>
    <w:rsid w:val="008646AE"/>
    <w:rsid w:val="008A38BB"/>
    <w:rsid w:val="008A59FA"/>
    <w:rsid w:val="008B200C"/>
    <w:rsid w:val="008B4152"/>
    <w:rsid w:val="008B5577"/>
    <w:rsid w:val="008B7C7A"/>
    <w:rsid w:val="008C3ED9"/>
    <w:rsid w:val="008D6BD4"/>
    <w:rsid w:val="008E7082"/>
    <w:rsid w:val="008F0F82"/>
    <w:rsid w:val="008F73FB"/>
    <w:rsid w:val="008F74B0"/>
    <w:rsid w:val="009016C1"/>
    <w:rsid w:val="009152A8"/>
    <w:rsid w:val="00925A7C"/>
    <w:rsid w:val="00942BD8"/>
    <w:rsid w:val="00947233"/>
    <w:rsid w:val="00952AB1"/>
    <w:rsid w:val="009541D8"/>
    <w:rsid w:val="00977EFD"/>
    <w:rsid w:val="00982FC4"/>
    <w:rsid w:val="009A0582"/>
    <w:rsid w:val="009A10DA"/>
    <w:rsid w:val="009A140C"/>
    <w:rsid w:val="009A7594"/>
    <w:rsid w:val="009C2E35"/>
    <w:rsid w:val="009C4A98"/>
    <w:rsid w:val="009C6682"/>
    <w:rsid w:val="009D3ACD"/>
    <w:rsid w:val="009D662E"/>
    <w:rsid w:val="009E24C9"/>
    <w:rsid w:val="009E31FD"/>
    <w:rsid w:val="009E4A5C"/>
    <w:rsid w:val="009E71D3"/>
    <w:rsid w:val="009F028C"/>
    <w:rsid w:val="009F11F1"/>
    <w:rsid w:val="00A020DF"/>
    <w:rsid w:val="00A06691"/>
    <w:rsid w:val="00A11BF6"/>
    <w:rsid w:val="00A12C16"/>
    <w:rsid w:val="00A2037C"/>
    <w:rsid w:val="00A2277A"/>
    <w:rsid w:val="00A255C6"/>
    <w:rsid w:val="00A649D2"/>
    <w:rsid w:val="00A6738D"/>
    <w:rsid w:val="00A75E8D"/>
    <w:rsid w:val="00A94CC9"/>
    <w:rsid w:val="00A94E32"/>
    <w:rsid w:val="00A95536"/>
    <w:rsid w:val="00A95F8C"/>
    <w:rsid w:val="00AA5E3A"/>
    <w:rsid w:val="00AB0259"/>
    <w:rsid w:val="00AB1F2A"/>
    <w:rsid w:val="00AC6B85"/>
    <w:rsid w:val="00AD6706"/>
    <w:rsid w:val="00AE12B5"/>
    <w:rsid w:val="00AE1A89"/>
    <w:rsid w:val="00AE5CE6"/>
    <w:rsid w:val="00AF76F1"/>
    <w:rsid w:val="00B1033B"/>
    <w:rsid w:val="00B5531F"/>
    <w:rsid w:val="00B6435C"/>
    <w:rsid w:val="00B64FF5"/>
    <w:rsid w:val="00B73F9D"/>
    <w:rsid w:val="00B84223"/>
    <w:rsid w:val="00B8487A"/>
    <w:rsid w:val="00B8500C"/>
    <w:rsid w:val="00B91333"/>
    <w:rsid w:val="00B97A54"/>
    <w:rsid w:val="00BA49BD"/>
    <w:rsid w:val="00BC38F6"/>
    <w:rsid w:val="00BC3D1E"/>
    <w:rsid w:val="00BC4CD6"/>
    <w:rsid w:val="00BC7F9D"/>
    <w:rsid w:val="00C06791"/>
    <w:rsid w:val="00C12C0B"/>
    <w:rsid w:val="00C14705"/>
    <w:rsid w:val="00C16349"/>
    <w:rsid w:val="00C3014C"/>
    <w:rsid w:val="00C32529"/>
    <w:rsid w:val="00C52DAA"/>
    <w:rsid w:val="00C74F3F"/>
    <w:rsid w:val="00C81141"/>
    <w:rsid w:val="00C86490"/>
    <w:rsid w:val="00C868DE"/>
    <w:rsid w:val="00C91ABA"/>
    <w:rsid w:val="00CA2CD6"/>
    <w:rsid w:val="00CA4691"/>
    <w:rsid w:val="00CA5E15"/>
    <w:rsid w:val="00CA6F96"/>
    <w:rsid w:val="00CB4DF0"/>
    <w:rsid w:val="00CB5333"/>
    <w:rsid w:val="00CB7FA5"/>
    <w:rsid w:val="00CD2479"/>
    <w:rsid w:val="00CE7827"/>
    <w:rsid w:val="00CF03F6"/>
    <w:rsid w:val="00CF7C60"/>
    <w:rsid w:val="00D022DF"/>
    <w:rsid w:val="00D04BD0"/>
    <w:rsid w:val="00D07B1A"/>
    <w:rsid w:val="00D166A3"/>
    <w:rsid w:val="00D2118F"/>
    <w:rsid w:val="00D22A1E"/>
    <w:rsid w:val="00D247D2"/>
    <w:rsid w:val="00D2644E"/>
    <w:rsid w:val="00D26580"/>
    <w:rsid w:val="00D4690E"/>
    <w:rsid w:val="00D60C39"/>
    <w:rsid w:val="00D660EC"/>
    <w:rsid w:val="00D675F4"/>
    <w:rsid w:val="00D82ADF"/>
    <w:rsid w:val="00D90B36"/>
    <w:rsid w:val="00DA5417"/>
    <w:rsid w:val="00DA6C6A"/>
    <w:rsid w:val="00DB11CA"/>
    <w:rsid w:val="00DB1AE1"/>
    <w:rsid w:val="00DB759C"/>
    <w:rsid w:val="00DC0582"/>
    <w:rsid w:val="00DC138E"/>
    <w:rsid w:val="00DC6D70"/>
    <w:rsid w:val="00DC7FCA"/>
    <w:rsid w:val="00DD6A32"/>
    <w:rsid w:val="00DE1475"/>
    <w:rsid w:val="00DE3433"/>
    <w:rsid w:val="00E0014C"/>
    <w:rsid w:val="00E03F61"/>
    <w:rsid w:val="00E06662"/>
    <w:rsid w:val="00E11F52"/>
    <w:rsid w:val="00E1328E"/>
    <w:rsid w:val="00E238AC"/>
    <w:rsid w:val="00E36297"/>
    <w:rsid w:val="00E46E90"/>
    <w:rsid w:val="00E5349B"/>
    <w:rsid w:val="00E62BF6"/>
    <w:rsid w:val="00E63B11"/>
    <w:rsid w:val="00E64F15"/>
    <w:rsid w:val="00E702FC"/>
    <w:rsid w:val="00E7322A"/>
    <w:rsid w:val="00E8348B"/>
    <w:rsid w:val="00E85804"/>
    <w:rsid w:val="00E87354"/>
    <w:rsid w:val="00E942CC"/>
    <w:rsid w:val="00E95C18"/>
    <w:rsid w:val="00E97F89"/>
    <w:rsid w:val="00EB23F8"/>
    <w:rsid w:val="00EC2CD7"/>
    <w:rsid w:val="00EC3CDB"/>
    <w:rsid w:val="00EC4C48"/>
    <w:rsid w:val="00EE72A8"/>
    <w:rsid w:val="00F05EE6"/>
    <w:rsid w:val="00F06218"/>
    <w:rsid w:val="00F11F7B"/>
    <w:rsid w:val="00F200A5"/>
    <w:rsid w:val="00F21999"/>
    <w:rsid w:val="00F30326"/>
    <w:rsid w:val="00F31A10"/>
    <w:rsid w:val="00F36FE0"/>
    <w:rsid w:val="00F85E87"/>
    <w:rsid w:val="00F90516"/>
    <w:rsid w:val="00F91DEA"/>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8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183"/>
    <w:rPr>
      <w:sz w:val="24"/>
      <w:szCs w:val="24"/>
    </w:rPr>
  </w:style>
  <w:style w:type="paragraph" w:styleId="1">
    <w:name w:val="heading 1"/>
    <w:basedOn w:val="a"/>
    <w:next w:val="a"/>
    <w:qFormat/>
    <w:rsid w:val="006B4529"/>
    <w:pPr>
      <w:spacing w:after="60"/>
      <w:outlineLvl w:val="0"/>
    </w:pPr>
    <w:rPr>
      <w:rFonts w:ascii="Century Gothic" w:hAnsi="Century Gothic"/>
      <w:caps/>
      <w:color w:val="595959" w:themeColor="text1" w:themeTint="A6"/>
      <w:sz w:val="28"/>
      <w:szCs w:val="20"/>
    </w:rPr>
  </w:style>
  <w:style w:type="paragraph" w:styleId="2">
    <w:name w:val="heading 2"/>
    <w:basedOn w:val="a"/>
    <w:next w:val="a"/>
    <w:qFormat/>
    <w:rsid w:val="00B8500C"/>
    <w:pPr>
      <w:jc w:val="right"/>
      <w:outlineLvl w:val="1"/>
    </w:pPr>
    <w:rPr>
      <w:rFonts w:ascii="Century Gothic" w:hAnsi="Century Gothic"/>
      <w:sz w:val="20"/>
    </w:rPr>
  </w:style>
  <w:style w:type="paragraph" w:styleId="3">
    <w:name w:val="heading 3"/>
    <w:basedOn w:val="a"/>
    <w:next w:val="a"/>
    <w:link w:val="30"/>
    <w:qFormat/>
    <w:rsid w:val="00422668"/>
    <w:pPr>
      <w:jc w:val="center"/>
      <w:outlineLvl w:val="2"/>
    </w:pPr>
    <w:rPr>
      <w:rFonts w:asciiTheme="majorHAnsi" w:hAnsiTheme="majorHAnsi"/>
      <w:b/>
      <w:caps/>
      <w:sz w:val="20"/>
    </w:rPr>
  </w:style>
  <w:style w:type="paragraph" w:styleId="4">
    <w:name w:val="heading 4"/>
    <w:basedOn w:val="a"/>
    <w:next w:val="a"/>
    <w:link w:val="40"/>
    <w:qFormat/>
    <w:rsid w:val="00B8500C"/>
    <w:pPr>
      <w:outlineLvl w:val="3"/>
    </w:pPr>
    <w:rPr>
      <w:rFonts w:ascii="Century Gothic" w:hAnsi="Century Gothic"/>
      <w:b/>
      <w:sz w:val="20"/>
    </w:rPr>
  </w:style>
  <w:style w:type="paragraph" w:styleId="5">
    <w:name w:val="heading 5"/>
    <w:basedOn w:val="a"/>
    <w:next w:val="a"/>
    <w:link w:val="50"/>
    <w:uiPriority w:val="9"/>
    <w:qFormat/>
    <w:rsid w:val="00422668"/>
    <w:pPr>
      <w:jc w:val="center"/>
      <w:outlineLvl w:val="4"/>
    </w:pPr>
    <w:rPr>
      <w:rFonts w:asciiTheme="majorHAnsi" w:hAnsiTheme="majorHAns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rPr>
      <w:rFonts w:ascii="Century Gothic" w:hAnsi="Century Gothic"/>
      <w:sz w:val="20"/>
    </w:r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rFonts w:ascii="Century Gothic" w:hAnsi="Century Gothic"/>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style>
  <w:style w:type="paragraph" w:customStyle="1" w:styleId="xl64">
    <w:name w:val="xl64"/>
    <w:basedOn w:val="a"/>
    <w:rsid w:val="00BC7F9D"/>
    <w:pPr>
      <w:spacing w:before="100" w:beforeAutospacing="1" w:after="100" w:afterAutospacing="1"/>
      <w:textAlignment w:val="center"/>
    </w:pPr>
  </w:style>
  <w:style w:type="paragraph" w:customStyle="1" w:styleId="xl65">
    <w:name w:val="xl65"/>
    <w:basedOn w:val="a"/>
    <w:rsid w:val="00BC7F9D"/>
    <w:pPr>
      <w:spacing w:before="100" w:beforeAutospacing="1" w:after="100" w:afterAutospacing="1"/>
    </w:pPr>
    <w:rPr>
      <w:b/>
      <w:bCs/>
    </w:rPr>
  </w:style>
  <w:style w:type="paragraph" w:customStyle="1" w:styleId="xl66">
    <w:name w:val="xl66"/>
    <w:basedOn w:val="a"/>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a"/>
    <w:rsid w:val="00BC7F9D"/>
    <w:pPr>
      <w:spacing w:before="100" w:beforeAutospacing="1" w:after="100" w:afterAutospacing="1"/>
      <w:textAlignment w:val="center"/>
    </w:pPr>
    <w:rPr>
      <w:sz w:val="20"/>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a"/>
    <w:rsid w:val="00BC7F9D"/>
    <w:pPr>
      <w:spacing w:before="100" w:beforeAutospacing="1" w:after="100" w:afterAutospacing="1"/>
    </w:pPr>
    <w:rPr>
      <w:b/>
      <w:bCs/>
      <w:sz w:val="20"/>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a"/>
    <w:rsid w:val="00BC7F9D"/>
    <w:pPr>
      <w:spacing w:before="100" w:beforeAutospacing="1" w:after="100" w:afterAutospacing="1"/>
    </w:pPr>
    <w:rPr>
      <w:sz w:val="20"/>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aa">
    <w:name w:val="Normal (Web)"/>
    <w:basedOn w:val="a"/>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rFonts w:ascii="Century Gothic" w:hAnsi="Century Gothic"/>
      <w:sz w:val="20"/>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ascii="Century Gothic" w:hAnsi="Century Gothic" w:cstheme="minorHAnsi"/>
      <w:i/>
      <w:iCs/>
      <w:sz w:val="20"/>
      <w:szCs w:val="20"/>
    </w:rPr>
  </w:style>
  <w:style w:type="paragraph" w:styleId="41">
    <w:name w:val="toc 4"/>
    <w:basedOn w:val="a"/>
    <w:next w:val="a"/>
    <w:autoRedefine/>
    <w:unhideWhenUsed/>
    <w:rsid w:val="00E8348B"/>
    <w:pPr>
      <w:ind w:left="480"/>
    </w:pPr>
    <w:rPr>
      <w:rFonts w:ascii="Century Gothic" w:hAnsi="Century Gothic" w:cstheme="minorHAnsi"/>
      <w:sz w:val="18"/>
      <w:szCs w:val="18"/>
    </w:rPr>
  </w:style>
  <w:style w:type="paragraph" w:styleId="51">
    <w:name w:val="toc 5"/>
    <w:basedOn w:val="a"/>
    <w:next w:val="a"/>
    <w:autoRedefine/>
    <w:unhideWhenUsed/>
    <w:rsid w:val="00E8348B"/>
    <w:pPr>
      <w:ind w:left="640"/>
    </w:pPr>
    <w:rPr>
      <w:rFonts w:ascii="Century Gothic" w:hAnsi="Century Gothic" w:cstheme="minorHAnsi"/>
      <w:sz w:val="18"/>
      <w:szCs w:val="18"/>
    </w:rPr>
  </w:style>
  <w:style w:type="paragraph" w:styleId="6">
    <w:name w:val="toc 6"/>
    <w:basedOn w:val="a"/>
    <w:next w:val="a"/>
    <w:autoRedefine/>
    <w:unhideWhenUsed/>
    <w:rsid w:val="00E8348B"/>
    <w:pPr>
      <w:ind w:left="800"/>
    </w:pPr>
    <w:rPr>
      <w:rFonts w:ascii="Century Gothic" w:hAnsi="Century Gothic" w:cstheme="minorHAnsi"/>
      <w:sz w:val="18"/>
      <w:szCs w:val="18"/>
    </w:rPr>
  </w:style>
  <w:style w:type="paragraph" w:styleId="7">
    <w:name w:val="toc 7"/>
    <w:basedOn w:val="a"/>
    <w:next w:val="a"/>
    <w:autoRedefine/>
    <w:unhideWhenUsed/>
    <w:rsid w:val="00E8348B"/>
    <w:pPr>
      <w:ind w:left="960"/>
    </w:pPr>
    <w:rPr>
      <w:rFonts w:ascii="Century Gothic" w:hAnsi="Century Gothic" w:cstheme="minorHAnsi"/>
      <w:sz w:val="18"/>
      <w:szCs w:val="18"/>
    </w:rPr>
  </w:style>
  <w:style w:type="paragraph" w:styleId="8">
    <w:name w:val="toc 8"/>
    <w:basedOn w:val="a"/>
    <w:next w:val="a"/>
    <w:autoRedefine/>
    <w:unhideWhenUsed/>
    <w:rsid w:val="00E8348B"/>
    <w:pPr>
      <w:ind w:left="1120"/>
    </w:pPr>
    <w:rPr>
      <w:rFonts w:ascii="Century Gothic" w:hAnsi="Century Gothic" w:cstheme="minorHAnsi"/>
      <w:sz w:val="18"/>
      <w:szCs w:val="18"/>
    </w:rPr>
  </w:style>
  <w:style w:type="paragraph" w:styleId="9">
    <w:name w:val="toc 9"/>
    <w:basedOn w:val="a"/>
    <w:next w:val="a"/>
    <w:autoRedefine/>
    <w:unhideWhenUsed/>
    <w:rsid w:val="00E8348B"/>
    <w:pPr>
      <w:ind w:left="1280"/>
    </w:pPr>
    <w:rPr>
      <w:rFonts w:ascii="Century Gothic" w:hAnsi="Century Gothic"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rPr>
      <w:rFonts w:ascii="Century Gothic" w:hAnsi="Century Gothic"/>
      <w:sz w:val="20"/>
    </w:r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rPr>
      <w:rFonts w:ascii="Century Gothic" w:hAnsi="Century Gothic"/>
      <w:sz w:val="20"/>
    </w:r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rFonts w:ascii="Century Gothic" w:hAnsi="Century Gothic"/>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5514565">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45704644">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1993680682">
      <w:bodyDiv w:val="1"/>
      <w:marLeft w:val="0"/>
      <w:marRight w:val="0"/>
      <w:marTop w:val="0"/>
      <w:marBottom w:val="0"/>
      <w:divBdr>
        <w:top w:val="none" w:sz="0" w:space="0" w:color="auto"/>
        <w:left w:val="none" w:sz="0" w:space="0" w:color="auto"/>
        <w:bottom w:val="none" w:sz="0" w:space="0" w:color="auto"/>
        <w:right w:val="none" w:sz="0" w:space="0" w:color="auto"/>
      </w:divBdr>
    </w:div>
    <w:div w:id="2049915505">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uT8JaQ"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IC-ISO-31000-2018-Risk-Management-Checklist_WORD - SR edits.dotx</Template>
  <TotalTime>1</TotalTime>
  <Pages>6</Pages>
  <Words>995</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2021-02-23T20:40:00Z</cp:lastPrinted>
  <dcterms:created xsi:type="dcterms:W3CDTF">2021-03-03T18:46:00Z</dcterms:created>
  <dcterms:modified xsi:type="dcterms:W3CDTF">2021-03-03T18:47:00Z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