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D1B7" w14:textId="1B957DEC" w:rsidR="00094D13" w:rsidRDefault="00094D13" w:rsidP="00094D13">
      <w:pPr>
        <w:spacing w:after="0"/>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7D59936C">
            <wp:simplePos x="0" y="0"/>
            <wp:positionH relativeFrom="column">
              <wp:posOffset>3625360</wp:posOffset>
            </wp:positionH>
            <wp:positionV relativeFrom="paragraph">
              <wp:posOffset>-10160</wp:posOffset>
            </wp:positionV>
            <wp:extent cx="3051810" cy="42291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10" cy="42291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595959" w:themeColor="text1" w:themeTint="A6"/>
          <w:sz w:val="48"/>
          <w:szCs w:val="32"/>
        </w:rPr>
        <w:t xml:space="preserve">PROJECT RISK </w:t>
      </w:r>
    </w:p>
    <w:p w14:paraId="2702AD6B" w14:textId="5676833C" w:rsidR="00094D13" w:rsidRDefault="00094D13" w:rsidP="00094D13">
      <w:pPr>
        <w:spacing w:after="0"/>
        <w:rPr>
          <w:rFonts w:cs="Arial"/>
          <w:b/>
          <w:noProof/>
          <w:color w:val="595959" w:themeColor="text1" w:themeTint="A6"/>
          <w:sz w:val="48"/>
          <w:szCs w:val="32"/>
        </w:rPr>
      </w:pPr>
      <w:r>
        <w:rPr>
          <w:rFonts w:cs="Arial"/>
          <w:b/>
          <w:noProof/>
          <w:color w:val="595959" w:themeColor="text1" w:themeTint="A6"/>
          <w:sz w:val="48"/>
          <w:szCs w:val="32"/>
        </w:rPr>
        <w:t xml:space="preserve">IDENTIFICATION: </w:t>
      </w:r>
    </w:p>
    <w:p w14:paraId="7644C308" w14:textId="77777777" w:rsidR="00094D13" w:rsidRPr="00632243" w:rsidRDefault="00094D13" w:rsidP="00094D13">
      <w:pPr>
        <w:spacing w:after="0"/>
        <w:rPr>
          <w:rFonts w:cs="Arial"/>
          <w:b/>
          <w:noProof/>
          <w:color w:val="000000" w:themeColor="text1"/>
          <w:sz w:val="48"/>
          <w:szCs w:val="32"/>
        </w:rPr>
      </w:pPr>
      <w:r w:rsidRPr="00632243">
        <w:rPr>
          <w:rFonts w:cs="Arial"/>
          <w:b/>
          <w:noProof/>
          <w:color w:val="000000" w:themeColor="text1"/>
          <w:sz w:val="48"/>
          <w:szCs w:val="32"/>
        </w:rPr>
        <w:t xml:space="preserve">GETTING STARTED GUIDE </w:t>
      </w:r>
    </w:p>
    <w:p w14:paraId="73F3091F" w14:textId="533C216E" w:rsidR="00094D13" w:rsidRPr="00094D13" w:rsidRDefault="00094D13" w:rsidP="00B21A22">
      <w:pPr>
        <w:spacing w:before="120" w:line="240" w:lineRule="auto"/>
        <w:rPr>
          <w:color w:val="2E74B5" w:themeColor="accent5" w:themeShade="BF"/>
          <w:sz w:val="36"/>
          <w:szCs w:val="44"/>
        </w:rPr>
      </w:pPr>
      <w:r w:rsidRPr="00094D13">
        <w:rPr>
          <w:color w:val="2E74B5" w:themeColor="accent5" w:themeShade="BF"/>
          <w:sz w:val="36"/>
          <w:szCs w:val="44"/>
        </w:rPr>
        <w:t>Who</w:t>
      </w:r>
      <w:r w:rsidR="00751DED">
        <w:rPr>
          <w:color w:val="2E74B5" w:themeColor="accent5" w:themeShade="BF"/>
          <w:sz w:val="36"/>
          <w:szCs w:val="44"/>
        </w:rPr>
        <w:t>m Should You</w:t>
      </w:r>
      <w:r w:rsidRPr="00094D13">
        <w:rPr>
          <w:color w:val="2E74B5" w:themeColor="accent5" w:themeShade="BF"/>
          <w:sz w:val="36"/>
          <w:szCs w:val="44"/>
        </w:rPr>
        <w:t xml:space="preserve"> </w:t>
      </w:r>
      <w:r w:rsidR="00751DED">
        <w:rPr>
          <w:color w:val="2E74B5" w:themeColor="accent5" w:themeShade="BF"/>
          <w:sz w:val="36"/>
          <w:szCs w:val="44"/>
        </w:rPr>
        <w:t>I</w:t>
      </w:r>
      <w:r w:rsidRPr="00094D13">
        <w:rPr>
          <w:color w:val="2E74B5" w:themeColor="accent5" w:themeShade="BF"/>
          <w:sz w:val="36"/>
          <w:szCs w:val="44"/>
        </w:rPr>
        <w:t>nvolve?</w:t>
      </w:r>
    </w:p>
    <w:p w14:paraId="4DB1ECDC" w14:textId="4E2623DC" w:rsidR="00094D13" w:rsidRPr="00094D13" w:rsidRDefault="00094D13" w:rsidP="00094D13">
      <w:pPr>
        <w:spacing w:line="276" w:lineRule="auto"/>
        <w:rPr>
          <w:sz w:val="22"/>
        </w:rPr>
      </w:pPr>
      <w:r w:rsidRPr="00094D13">
        <w:rPr>
          <w:sz w:val="22"/>
        </w:rPr>
        <w:t xml:space="preserve">Project risk identification is an essential activity that takes place throughout </w:t>
      </w:r>
      <w:r w:rsidR="00751DED">
        <w:rPr>
          <w:sz w:val="22"/>
        </w:rPr>
        <w:t>a</w:t>
      </w:r>
      <w:r w:rsidRPr="00094D13">
        <w:rPr>
          <w:sz w:val="22"/>
        </w:rPr>
        <w:t xml:space="preserve"> project</w:t>
      </w:r>
      <w:r w:rsidR="00751DED">
        <w:rPr>
          <w:sz w:val="22"/>
        </w:rPr>
        <w:t>’s</w:t>
      </w:r>
      <w:r w:rsidRPr="00094D13">
        <w:rPr>
          <w:sz w:val="22"/>
        </w:rPr>
        <w:t xml:space="preserve"> lifecycle. </w:t>
      </w:r>
      <w:r w:rsidR="00B21A22">
        <w:rPr>
          <w:sz w:val="22"/>
        </w:rPr>
        <w:br/>
      </w:r>
      <w:r w:rsidRPr="00094D13">
        <w:rPr>
          <w:sz w:val="22"/>
        </w:rPr>
        <w:t>Be sure to include the following</w:t>
      </w:r>
      <w:r w:rsidR="00751DED">
        <w:rPr>
          <w:sz w:val="22"/>
        </w:rPr>
        <w:t xml:space="preserve"> people</w:t>
      </w:r>
      <w:r>
        <w:rPr>
          <w:sz w:val="22"/>
        </w:rPr>
        <w:t>:</w:t>
      </w:r>
    </w:p>
    <w:p w14:paraId="3DD8A4D7" w14:textId="77777777" w:rsidR="00094D13" w:rsidRPr="00094D13" w:rsidRDefault="00094D13" w:rsidP="00632243">
      <w:pPr>
        <w:pStyle w:val="ListParagraph"/>
        <w:numPr>
          <w:ilvl w:val="0"/>
          <w:numId w:val="16"/>
        </w:numPr>
        <w:spacing w:line="276" w:lineRule="auto"/>
        <w:ind w:left="450" w:right="-144" w:hanging="270"/>
        <w:rPr>
          <w:rFonts w:ascii="Century Gothic" w:hAnsi="Century Gothic"/>
          <w:sz w:val="22"/>
        </w:rPr>
      </w:pPr>
      <w:r w:rsidRPr="00094D13">
        <w:rPr>
          <w:rFonts w:ascii="Century Gothic" w:hAnsi="Century Gothic"/>
          <w:sz w:val="22"/>
        </w:rPr>
        <w:t>Project manager</w:t>
      </w:r>
    </w:p>
    <w:p w14:paraId="3B389BAE" w14:textId="77777777" w:rsidR="00094D13" w:rsidRPr="00094D13" w:rsidRDefault="00094D13" w:rsidP="00632243">
      <w:pPr>
        <w:pStyle w:val="ListParagraph"/>
        <w:numPr>
          <w:ilvl w:val="0"/>
          <w:numId w:val="16"/>
        </w:numPr>
        <w:spacing w:line="276" w:lineRule="auto"/>
        <w:ind w:left="450" w:right="-144" w:hanging="270"/>
        <w:rPr>
          <w:rFonts w:ascii="Century Gothic" w:hAnsi="Century Gothic"/>
          <w:sz w:val="22"/>
        </w:rPr>
      </w:pPr>
      <w:r w:rsidRPr="00094D13">
        <w:rPr>
          <w:rFonts w:ascii="Century Gothic" w:hAnsi="Century Gothic"/>
          <w:sz w:val="22"/>
        </w:rPr>
        <w:t>Subject matter experts</w:t>
      </w:r>
    </w:p>
    <w:p w14:paraId="05B9384F" w14:textId="5BAEAAB4" w:rsidR="00094D13" w:rsidRPr="00094D13" w:rsidRDefault="00094D13" w:rsidP="00632243">
      <w:pPr>
        <w:pStyle w:val="ListParagraph"/>
        <w:numPr>
          <w:ilvl w:val="0"/>
          <w:numId w:val="16"/>
        </w:numPr>
        <w:spacing w:line="276" w:lineRule="auto"/>
        <w:ind w:left="450" w:right="-144" w:hanging="270"/>
        <w:rPr>
          <w:rFonts w:ascii="Century Gothic" w:hAnsi="Century Gothic"/>
          <w:sz w:val="22"/>
        </w:rPr>
      </w:pPr>
      <w:r w:rsidRPr="00094D13">
        <w:rPr>
          <w:rFonts w:ascii="Century Gothic" w:hAnsi="Century Gothic"/>
          <w:sz w:val="22"/>
        </w:rPr>
        <w:t xml:space="preserve">Stakeholders, such as department managers </w:t>
      </w:r>
      <w:r w:rsidR="00751DED">
        <w:rPr>
          <w:rFonts w:ascii="Century Gothic" w:hAnsi="Century Gothic"/>
          <w:sz w:val="22"/>
        </w:rPr>
        <w:t xml:space="preserve">who are </w:t>
      </w:r>
      <w:r w:rsidRPr="00094D13">
        <w:rPr>
          <w:rFonts w:ascii="Century Gothic" w:hAnsi="Century Gothic"/>
          <w:sz w:val="22"/>
        </w:rPr>
        <w:t xml:space="preserve">involved </w:t>
      </w:r>
      <w:r w:rsidR="00751DED">
        <w:rPr>
          <w:rFonts w:ascii="Century Gothic" w:hAnsi="Century Gothic"/>
          <w:sz w:val="22"/>
        </w:rPr>
        <w:t xml:space="preserve">in </w:t>
      </w:r>
      <w:r w:rsidRPr="00094D13">
        <w:rPr>
          <w:rFonts w:ascii="Century Gothic" w:hAnsi="Century Gothic"/>
          <w:sz w:val="22"/>
        </w:rPr>
        <w:t>and impacted by the project</w:t>
      </w:r>
    </w:p>
    <w:p w14:paraId="2DB1D6DD" w14:textId="20977809" w:rsidR="00094D13" w:rsidRDefault="00094D13" w:rsidP="00632243">
      <w:pPr>
        <w:pStyle w:val="ListParagraph"/>
        <w:numPr>
          <w:ilvl w:val="0"/>
          <w:numId w:val="16"/>
        </w:numPr>
        <w:spacing w:line="276" w:lineRule="auto"/>
        <w:ind w:left="450" w:right="-144" w:hanging="270"/>
        <w:rPr>
          <w:rFonts w:ascii="Century Gothic" w:hAnsi="Century Gothic"/>
          <w:sz w:val="22"/>
        </w:rPr>
      </w:pPr>
      <w:r w:rsidRPr="00094D13">
        <w:rPr>
          <w:rFonts w:ascii="Century Gothic" w:hAnsi="Century Gothic"/>
          <w:sz w:val="22"/>
        </w:rPr>
        <w:t xml:space="preserve">Customers </w:t>
      </w:r>
      <w:r w:rsidR="00751DED">
        <w:rPr>
          <w:rFonts w:ascii="Century Gothic" w:hAnsi="Century Gothic"/>
          <w:sz w:val="22"/>
        </w:rPr>
        <w:t>(</w:t>
      </w:r>
      <w:r w:rsidRPr="00094D13">
        <w:rPr>
          <w:rFonts w:ascii="Century Gothic" w:hAnsi="Century Gothic"/>
          <w:sz w:val="22"/>
        </w:rPr>
        <w:t>if the project is associated with a customer deliverable</w:t>
      </w:r>
      <w:r w:rsidR="00751DED">
        <w:rPr>
          <w:rFonts w:ascii="Century Gothic" w:hAnsi="Century Gothic"/>
          <w:sz w:val="22"/>
        </w:rPr>
        <w:t>)</w:t>
      </w:r>
    </w:p>
    <w:p w14:paraId="1A8C9D8D" w14:textId="19684F30" w:rsidR="00094D13" w:rsidRPr="00094D13" w:rsidRDefault="00094D13" w:rsidP="00B21A22">
      <w:pPr>
        <w:spacing w:before="240" w:line="240" w:lineRule="auto"/>
        <w:rPr>
          <w:color w:val="2E74B5" w:themeColor="accent5" w:themeShade="BF"/>
          <w:sz w:val="36"/>
          <w:szCs w:val="36"/>
        </w:rPr>
      </w:pPr>
      <w:r w:rsidRPr="00094D13">
        <w:rPr>
          <w:color w:val="2E74B5" w:themeColor="accent5" w:themeShade="BF"/>
          <w:sz w:val="36"/>
          <w:szCs w:val="36"/>
        </w:rPr>
        <w:t>Risk Identification Workshop Agenda</w:t>
      </w:r>
    </w:p>
    <w:p w14:paraId="1F84E5B8" w14:textId="1C6B9E00" w:rsidR="00094D13" w:rsidRPr="00094D13" w:rsidRDefault="00094D13" w:rsidP="00094D13">
      <w:pPr>
        <w:spacing w:line="276" w:lineRule="auto"/>
        <w:rPr>
          <w:sz w:val="22"/>
          <w:szCs w:val="28"/>
        </w:rPr>
      </w:pPr>
      <w:r w:rsidRPr="00094D13">
        <w:rPr>
          <w:sz w:val="22"/>
          <w:szCs w:val="28"/>
        </w:rPr>
        <w:t xml:space="preserve">A workshop is an opportunity to involve the entire project team in identifying </w:t>
      </w:r>
      <w:r w:rsidR="00751DED">
        <w:rPr>
          <w:sz w:val="22"/>
          <w:szCs w:val="28"/>
        </w:rPr>
        <w:t xml:space="preserve">the </w:t>
      </w:r>
      <w:r w:rsidRPr="00094D13">
        <w:rPr>
          <w:sz w:val="22"/>
          <w:szCs w:val="28"/>
        </w:rPr>
        <w:t xml:space="preserve">project risks that </w:t>
      </w:r>
      <w:r w:rsidR="00751DED">
        <w:rPr>
          <w:sz w:val="22"/>
          <w:szCs w:val="28"/>
        </w:rPr>
        <w:t xml:space="preserve">are most likely to </w:t>
      </w:r>
      <w:r w:rsidRPr="00094D13">
        <w:rPr>
          <w:sz w:val="22"/>
          <w:szCs w:val="28"/>
        </w:rPr>
        <w:t xml:space="preserve">derail a project. </w:t>
      </w:r>
      <w:r w:rsidR="00751DED">
        <w:rPr>
          <w:sz w:val="22"/>
          <w:szCs w:val="28"/>
        </w:rPr>
        <w:t>Be sure to d</w:t>
      </w:r>
      <w:r w:rsidRPr="00094D13">
        <w:rPr>
          <w:sz w:val="22"/>
          <w:szCs w:val="28"/>
        </w:rPr>
        <w:t xml:space="preserve">ocument the results </w:t>
      </w:r>
      <w:r w:rsidR="00556EF2">
        <w:rPr>
          <w:sz w:val="22"/>
          <w:szCs w:val="28"/>
        </w:rPr>
        <w:t xml:space="preserve">of each workshop </w:t>
      </w:r>
      <w:r w:rsidRPr="00094D13">
        <w:rPr>
          <w:sz w:val="22"/>
          <w:szCs w:val="28"/>
        </w:rPr>
        <w:t xml:space="preserve">in the risk register. The initial workshop </w:t>
      </w:r>
      <w:r w:rsidR="00751DED">
        <w:rPr>
          <w:sz w:val="22"/>
          <w:szCs w:val="28"/>
        </w:rPr>
        <w:t>should include</w:t>
      </w:r>
      <w:r w:rsidRPr="00094D13">
        <w:rPr>
          <w:sz w:val="22"/>
          <w:szCs w:val="28"/>
        </w:rPr>
        <w:t xml:space="preserve"> the entire project team. Additional workshops may </w:t>
      </w:r>
      <w:r w:rsidR="00751DED">
        <w:rPr>
          <w:sz w:val="22"/>
          <w:szCs w:val="28"/>
        </w:rPr>
        <w:t>include</w:t>
      </w:r>
      <w:r w:rsidRPr="00094D13">
        <w:rPr>
          <w:sz w:val="22"/>
          <w:szCs w:val="28"/>
        </w:rPr>
        <w:t xml:space="preserve"> external subject matter experts, stakeholders, and customers. </w:t>
      </w:r>
    </w:p>
    <w:p w14:paraId="54D729A9" w14:textId="133D8C3A" w:rsidR="00094D13" w:rsidRPr="00094D13" w:rsidRDefault="00094D13" w:rsidP="00094D13">
      <w:pPr>
        <w:spacing w:before="240" w:after="0" w:line="276" w:lineRule="auto"/>
        <w:rPr>
          <w:color w:val="2E74B5" w:themeColor="accent5" w:themeShade="BF"/>
          <w:sz w:val="36"/>
          <w:szCs w:val="36"/>
        </w:rPr>
      </w:pPr>
      <w:r>
        <w:rPr>
          <w:color w:val="2E74B5" w:themeColor="accent5" w:themeShade="BF"/>
          <w:sz w:val="36"/>
          <w:szCs w:val="36"/>
        </w:rPr>
        <w:t>Sample</w:t>
      </w:r>
      <w:r w:rsidRPr="00094D13">
        <w:rPr>
          <w:color w:val="2E74B5" w:themeColor="accent5" w:themeShade="BF"/>
          <w:sz w:val="36"/>
          <w:szCs w:val="36"/>
        </w:rPr>
        <w:t xml:space="preserve"> Agenda</w:t>
      </w:r>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2970"/>
      </w:tblGrid>
      <w:tr w:rsidR="00094D13" w:rsidRPr="00010EEF" w14:paraId="660B2A37" w14:textId="77777777" w:rsidTr="00632243">
        <w:trPr>
          <w:trHeight w:val="432"/>
        </w:trPr>
        <w:tc>
          <w:tcPr>
            <w:tcW w:w="7555" w:type="dxa"/>
            <w:shd w:val="clear" w:color="auto" w:fill="FFE599" w:themeFill="accent4" w:themeFillTint="66"/>
            <w:vAlign w:val="center"/>
          </w:tcPr>
          <w:p w14:paraId="279514B2" w14:textId="77777777" w:rsidR="00094D13" w:rsidRPr="00632243" w:rsidRDefault="00094D13" w:rsidP="00632243">
            <w:r w:rsidRPr="00632243">
              <w:t>Agenda</w:t>
            </w:r>
          </w:p>
        </w:tc>
        <w:tc>
          <w:tcPr>
            <w:tcW w:w="2970" w:type="dxa"/>
            <w:shd w:val="clear" w:color="auto" w:fill="FFE599" w:themeFill="accent4" w:themeFillTint="66"/>
            <w:vAlign w:val="center"/>
          </w:tcPr>
          <w:p w14:paraId="1D47C988" w14:textId="77777777" w:rsidR="00094D13" w:rsidRPr="00632243" w:rsidRDefault="00094D13" w:rsidP="00632243">
            <w:r w:rsidRPr="00632243">
              <w:t>Responsible Team Member</w:t>
            </w:r>
          </w:p>
        </w:tc>
      </w:tr>
      <w:tr w:rsidR="00094D13" w:rsidRPr="00010EEF" w14:paraId="3CDF9938" w14:textId="77777777" w:rsidTr="00632243">
        <w:trPr>
          <w:trHeight w:val="475"/>
        </w:trPr>
        <w:tc>
          <w:tcPr>
            <w:tcW w:w="7555" w:type="dxa"/>
            <w:vAlign w:val="center"/>
          </w:tcPr>
          <w:p w14:paraId="555F6894" w14:textId="346D7C3F" w:rsidR="00094D13" w:rsidRPr="00010EEF" w:rsidRDefault="00094D13" w:rsidP="00094D13">
            <w:r w:rsidRPr="00010EEF">
              <w:t>Brief</w:t>
            </w:r>
            <w:r w:rsidR="00751DED">
              <w:t>ly</w:t>
            </w:r>
            <w:r w:rsidRPr="00010EEF">
              <w:t xml:space="preserve"> introduc</w:t>
            </w:r>
            <w:r w:rsidR="00751DED">
              <w:t>e</w:t>
            </w:r>
            <w:r w:rsidRPr="00010EEF">
              <w:t xml:space="preserve"> the project</w:t>
            </w:r>
            <w:r w:rsidR="00751DED">
              <w:t>’s</w:t>
            </w:r>
            <w:r w:rsidRPr="00010EEF">
              <w:t xml:space="preserve"> goals, team, and scope</w:t>
            </w:r>
            <w:r w:rsidR="00751DED">
              <w:t>.</w:t>
            </w:r>
          </w:p>
        </w:tc>
        <w:tc>
          <w:tcPr>
            <w:tcW w:w="2970" w:type="dxa"/>
            <w:shd w:val="clear" w:color="auto" w:fill="FFF8E6"/>
            <w:vAlign w:val="center"/>
          </w:tcPr>
          <w:p w14:paraId="483BE57C" w14:textId="77777777" w:rsidR="00094D13" w:rsidRPr="00010EEF" w:rsidRDefault="00094D13" w:rsidP="00094D13">
            <w:r w:rsidRPr="00010EEF">
              <w:t>Project manager</w:t>
            </w:r>
          </w:p>
        </w:tc>
      </w:tr>
      <w:tr w:rsidR="00094D13" w:rsidRPr="00010EEF" w14:paraId="0205D0FE" w14:textId="77777777" w:rsidTr="00632243">
        <w:trPr>
          <w:trHeight w:val="475"/>
        </w:trPr>
        <w:tc>
          <w:tcPr>
            <w:tcW w:w="7555" w:type="dxa"/>
            <w:vAlign w:val="center"/>
          </w:tcPr>
          <w:p w14:paraId="6905C4A5" w14:textId="61DF14DC" w:rsidR="00094D13" w:rsidRPr="00010EEF" w:rsidRDefault="00751DED" w:rsidP="00094D13">
            <w:r>
              <w:t>D</w:t>
            </w:r>
            <w:r w:rsidR="00094D13" w:rsidRPr="00010EEF">
              <w:t xml:space="preserve">ocument all </w:t>
            </w:r>
            <w:r>
              <w:t xml:space="preserve">the potential </w:t>
            </w:r>
            <w:r w:rsidR="00094D13" w:rsidRPr="00010EEF">
              <w:t xml:space="preserve">risks on </w:t>
            </w:r>
            <w:r>
              <w:t>P</w:t>
            </w:r>
            <w:r w:rsidR="00094D13" w:rsidRPr="00010EEF">
              <w:t>ost</w:t>
            </w:r>
            <w:r>
              <w:t>-I</w:t>
            </w:r>
            <w:r w:rsidR="00094D13" w:rsidRPr="00010EEF">
              <w:t>t notes</w:t>
            </w:r>
            <w:r w:rsidR="00FA4A66">
              <w:t>.</w:t>
            </w:r>
          </w:p>
        </w:tc>
        <w:tc>
          <w:tcPr>
            <w:tcW w:w="2970" w:type="dxa"/>
            <w:shd w:val="clear" w:color="auto" w:fill="FFF8E6"/>
            <w:vAlign w:val="center"/>
          </w:tcPr>
          <w:p w14:paraId="1D55DCD6" w14:textId="77777777" w:rsidR="00094D13" w:rsidRPr="00010EEF" w:rsidRDefault="00094D13" w:rsidP="00094D13">
            <w:r w:rsidRPr="00010EEF">
              <w:t>Entire team</w:t>
            </w:r>
          </w:p>
        </w:tc>
      </w:tr>
      <w:tr w:rsidR="00094D13" w:rsidRPr="00010EEF" w14:paraId="7A4A5EAB" w14:textId="77777777" w:rsidTr="00632243">
        <w:trPr>
          <w:trHeight w:val="475"/>
        </w:trPr>
        <w:tc>
          <w:tcPr>
            <w:tcW w:w="7555" w:type="dxa"/>
            <w:vAlign w:val="center"/>
          </w:tcPr>
          <w:p w14:paraId="342F4C2F" w14:textId="4391130F" w:rsidR="00094D13" w:rsidRPr="00010EEF" w:rsidRDefault="00094D13" w:rsidP="00094D13">
            <w:r w:rsidRPr="00010EEF">
              <w:t xml:space="preserve">Post all </w:t>
            </w:r>
            <w:r w:rsidR="00FA4A66">
              <w:t xml:space="preserve">the </w:t>
            </w:r>
            <w:r w:rsidRPr="00010EEF">
              <w:t xml:space="preserve">risks on a whiteboard and remove </w:t>
            </w:r>
            <w:r w:rsidR="00530A3C">
              <w:t xml:space="preserve">any </w:t>
            </w:r>
            <w:r w:rsidRPr="00010EEF">
              <w:t>duplicates</w:t>
            </w:r>
            <w:r w:rsidR="00FA4A66">
              <w:t>.</w:t>
            </w:r>
          </w:p>
        </w:tc>
        <w:tc>
          <w:tcPr>
            <w:tcW w:w="2970" w:type="dxa"/>
            <w:shd w:val="clear" w:color="auto" w:fill="FFF8E6"/>
            <w:vAlign w:val="center"/>
          </w:tcPr>
          <w:p w14:paraId="158A6B7D" w14:textId="77777777" w:rsidR="00094D13" w:rsidRPr="00010EEF" w:rsidRDefault="00094D13" w:rsidP="00094D13">
            <w:r w:rsidRPr="00010EEF">
              <w:t>Project manager</w:t>
            </w:r>
          </w:p>
        </w:tc>
      </w:tr>
      <w:tr w:rsidR="00094D13" w:rsidRPr="00010EEF" w14:paraId="7F5F0631" w14:textId="77777777" w:rsidTr="00632243">
        <w:trPr>
          <w:trHeight w:val="648"/>
        </w:trPr>
        <w:tc>
          <w:tcPr>
            <w:tcW w:w="7555" w:type="dxa"/>
            <w:vAlign w:val="center"/>
          </w:tcPr>
          <w:p w14:paraId="121EB22C" w14:textId="540B8B72" w:rsidR="00094D13" w:rsidRPr="00010EEF" w:rsidRDefault="00FA4A66" w:rsidP="00094D13">
            <w:r>
              <w:t xml:space="preserve">Place the </w:t>
            </w:r>
            <w:r w:rsidR="00530A3C">
              <w:t>high-</w:t>
            </w:r>
            <w:r w:rsidR="00094D13" w:rsidRPr="00010EEF">
              <w:t>priority</w:t>
            </w:r>
            <w:r w:rsidR="00530A3C">
              <w:t xml:space="preserve"> </w:t>
            </w:r>
            <w:r w:rsidR="00094D13" w:rsidRPr="00010EEF">
              <w:t xml:space="preserve">risks </w:t>
            </w:r>
            <w:r>
              <w:t>in one category (Priority 1)</w:t>
            </w:r>
            <w:r w:rsidR="00094D13" w:rsidRPr="00010EEF">
              <w:t xml:space="preserve"> on the whiteboard</w:t>
            </w:r>
            <w:r>
              <w:t>.</w:t>
            </w:r>
          </w:p>
        </w:tc>
        <w:tc>
          <w:tcPr>
            <w:tcW w:w="2970" w:type="dxa"/>
            <w:shd w:val="clear" w:color="auto" w:fill="FFF8E6"/>
            <w:vAlign w:val="center"/>
          </w:tcPr>
          <w:p w14:paraId="3EA5F2C3" w14:textId="77777777" w:rsidR="00094D13" w:rsidRPr="00010EEF" w:rsidRDefault="00094D13" w:rsidP="00094D13">
            <w:r w:rsidRPr="00010EEF">
              <w:t>Entire team with project manager as lead</w:t>
            </w:r>
          </w:p>
        </w:tc>
      </w:tr>
      <w:tr w:rsidR="00094D13" w:rsidRPr="00010EEF" w14:paraId="16B8C4B3" w14:textId="77777777" w:rsidTr="00632243">
        <w:trPr>
          <w:trHeight w:val="475"/>
        </w:trPr>
        <w:tc>
          <w:tcPr>
            <w:tcW w:w="7555" w:type="dxa"/>
            <w:vAlign w:val="center"/>
          </w:tcPr>
          <w:p w14:paraId="7B7D8075" w14:textId="208BACFE" w:rsidR="00094D13" w:rsidRPr="00010EEF" w:rsidRDefault="00094D13" w:rsidP="00094D13">
            <w:r w:rsidRPr="00010EEF">
              <w:t>Score the remaining risks (</w:t>
            </w:r>
            <w:r w:rsidR="00FA4A66">
              <w:t>P</w:t>
            </w:r>
            <w:r w:rsidRPr="00010EEF">
              <w:t xml:space="preserve">riority 2-5) and sort </w:t>
            </w:r>
            <w:r w:rsidR="00FA4A66">
              <w:t>them accordingly.</w:t>
            </w:r>
          </w:p>
        </w:tc>
        <w:tc>
          <w:tcPr>
            <w:tcW w:w="2970" w:type="dxa"/>
            <w:shd w:val="clear" w:color="auto" w:fill="FFF8E6"/>
            <w:vAlign w:val="center"/>
          </w:tcPr>
          <w:p w14:paraId="18B5EFAF" w14:textId="77777777" w:rsidR="00094D13" w:rsidRPr="00010EEF" w:rsidRDefault="00094D13" w:rsidP="00094D13">
            <w:r w:rsidRPr="00010EEF">
              <w:t>Entire team</w:t>
            </w:r>
          </w:p>
        </w:tc>
      </w:tr>
      <w:tr w:rsidR="00094D13" w:rsidRPr="00010EEF" w14:paraId="5105906D" w14:textId="77777777" w:rsidTr="00632243">
        <w:trPr>
          <w:trHeight w:val="648"/>
        </w:trPr>
        <w:tc>
          <w:tcPr>
            <w:tcW w:w="7555" w:type="dxa"/>
            <w:vAlign w:val="center"/>
          </w:tcPr>
          <w:p w14:paraId="495EBC60" w14:textId="6508B70F" w:rsidR="00094D13" w:rsidRPr="00010EEF" w:rsidRDefault="00094D13" w:rsidP="00094D13">
            <w:r w:rsidRPr="00010EEF">
              <w:t xml:space="preserve">Break into small groups </w:t>
            </w:r>
            <w:r w:rsidR="00FA4A66">
              <w:t xml:space="preserve">in order </w:t>
            </w:r>
            <w:r w:rsidRPr="00010EEF">
              <w:t xml:space="preserve">to identify any additional risks that </w:t>
            </w:r>
            <w:r w:rsidR="00530A3C">
              <w:t xml:space="preserve">may </w:t>
            </w:r>
            <w:r w:rsidRPr="00010EEF">
              <w:t xml:space="preserve">impact </w:t>
            </w:r>
            <w:r w:rsidR="009D1807">
              <w:t xml:space="preserve">your </w:t>
            </w:r>
            <w:r w:rsidRPr="00010EEF">
              <w:t xml:space="preserve">stakeholders. </w:t>
            </w:r>
          </w:p>
        </w:tc>
        <w:tc>
          <w:tcPr>
            <w:tcW w:w="2970" w:type="dxa"/>
            <w:shd w:val="clear" w:color="auto" w:fill="FFF8E6"/>
            <w:vAlign w:val="center"/>
          </w:tcPr>
          <w:p w14:paraId="526D954D" w14:textId="77777777" w:rsidR="00094D13" w:rsidRPr="00010EEF" w:rsidRDefault="00094D13" w:rsidP="00094D13">
            <w:r w:rsidRPr="00010EEF">
              <w:t>Entire team</w:t>
            </w:r>
          </w:p>
        </w:tc>
      </w:tr>
      <w:tr w:rsidR="00094D13" w:rsidRPr="00010EEF" w14:paraId="71AFE317" w14:textId="77777777" w:rsidTr="00632243">
        <w:trPr>
          <w:trHeight w:val="475"/>
        </w:trPr>
        <w:tc>
          <w:tcPr>
            <w:tcW w:w="7555" w:type="dxa"/>
            <w:vAlign w:val="center"/>
          </w:tcPr>
          <w:p w14:paraId="5D827D30" w14:textId="326A29DC" w:rsidR="00094D13" w:rsidRPr="00010EEF" w:rsidRDefault="00094D13" w:rsidP="00094D13">
            <w:r w:rsidRPr="00010EEF">
              <w:t>Add new risks to the whiteboard and prioritize</w:t>
            </w:r>
            <w:r w:rsidR="00FA4A66">
              <w:t xml:space="preserve"> them.</w:t>
            </w:r>
          </w:p>
        </w:tc>
        <w:tc>
          <w:tcPr>
            <w:tcW w:w="2970" w:type="dxa"/>
            <w:shd w:val="clear" w:color="auto" w:fill="FFF8E6"/>
            <w:vAlign w:val="center"/>
          </w:tcPr>
          <w:p w14:paraId="7209813D" w14:textId="77777777" w:rsidR="00094D13" w:rsidRPr="00010EEF" w:rsidRDefault="00094D13" w:rsidP="00094D13">
            <w:r w:rsidRPr="00010EEF">
              <w:t>Entire team</w:t>
            </w:r>
          </w:p>
        </w:tc>
      </w:tr>
      <w:tr w:rsidR="00094D13" w:rsidRPr="00010EEF" w14:paraId="452FA243" w14:textId="77777777" w:rsidTr="00632243">
        <w:trPr>
          <w:trHeight w:val="475"/>
        </w:trPr>
        <w:tc>
          <w:tcPr>
            <w:tcW w:w="7555" w:type="dxa"/>
            <w:vAlign w:val="center"/>
          </w:tcPr>
          <w:p w14:paraId="03A7D2C9" w14:textId="2DD4B317" w:rsidR="00094D13" w:rsidRPr="00010EEF" w:rsidRDefault="00094D13" w:rsidP="00094D13">
            <w:r w:rsidRPr="00010EEF">
              <w:t>Discuss sample mitigation plans</w:t>
            </w:r>
            <w:r w:rsidR="00FA4A66">
              <w:t>.</w:t>
            </w:r>
          </w:p>
        </w:tc>
        <w:tc>
          <w:tcPr>
            <w:tcW w:w="2970" w:type="dxa"/>
            <w:shd w:val="clear" w:color="auto" w:fill="FFF8E6"/>
            <w:vAlign w:val="center"/>
          </w:tcPr>
          <w:p w14:paraId="584E0C03" w14:textId="77777777" w:rsidR="00094D13" w:rsidRPr="00010EEF" w:rsidRDefault="00094D13" w:rsidP="00094D13">
            <w:r w:rsidRPr="00010EEF">
              <w:t>Project manager</w:t>
            </w:r>
          </w:p>
        </w:tc>
      </w:tr>
      <w:tr w:rsidR="00094D13" w:rsidRPr="00010EEF" w14:paraId="2AB79634" w14:textId="77777777" w:rsidTr="00632243">
        <w:trPr>
          <w:trHeight w:val="936"/>
        </w:trPr>
        <w:tc>
          <w:tcPr>
            <w:tcW w:w="7555" w:type="dxa"/>
            <w:vAlign w:val="center"/>
          </w:tcPr>
          <w:p w14:paraId="4F70AFA4" w14:textId="1B49B9D8" w:rsidR="00094D13" w:rsidRPr="00010EEF" w:rsidRDefault="00094D13" w:rsidP="00094D13">
            <w:r w:rsidRPr="00010EEF">
              <w:t>Assign each high-priority risk to a team member</w:t>
            </w:r>
            <w:r w:rsidR="00FA4A66">
              <w:t>; include due dates.</w:t>
            </w:r>
            <w:r w:rsidRPr="00010EEF">
              <w:t xml:space="preserve"> </w:t>
            </w:r>
            <w:r w:rsidR="00B21A22">
              <w:br/>
            </w:r>
            <w:r w:rsidR="00FA4A66">
              <w:t xml:space="preserve">Each team member </w:t>
            </w:r>
            <w:r w:rsidRPr="00010EEF">
              <w:t>will develop a mitigation plan</w:t>
            </w:r>
            <w:r w:rsidR="00FA4A66">
              <w:t xml:space="preserve"> for their respective high-priority risk.</w:t>
            </w:r>
          </w:p>
        </w:tc>
        <w:tc>
          <w:tcPr>
            <w:tcW w:w="2970" w:type="dxa"/>
            <w:shd w:val="clear" w:color="auto" w:fill="FFF8E6"/>
            <w:vAlign w:val="center"/>
          </w:tcPr>
          <w:p w14:paraId="310F1579" w14:textId="77777777" w:rsidR="00094D13" w:rsidRPr="00010EEF" w:rsidRDefault="00094D13" w:rsidP="00094D13">
            <w:r w:rsidRPr="00010EEF">
              <w:t>Project manager</w:t>
            </w:r>
          </w:p>
        </w:tc>
      </w:tr>
      <w:tr w:rsidR="00094D13" w:rsidRPr="00010EEF" w14:paraId="482B19BE" w14:textId="77777777" w:rsidTr="00632243">
        <w:trPr>
          <w:trHeight w:val="475"/>
        </w:trPr>
        <w:tc>
          <w:tcPr>
            <w:tcW w:w="7555" w:type="dxa"/>
            <w:vAlign w:val="center"/>
          </w:tcPr>
          <w:p w14:paraId="600A1B29" w14:textId="120B549D" w:rsidR="00094D13" w:rsidRPr="00010EEF" w:rsidRDefault="00094D13" w:rsidP="00094D13">
            <w:r w:rsidRPr="00010EEF">
              <w:t xml:space="preserve">Add all </w:t>
            </w:r>
            <w:r w:rsidR="00FA4A66">
              <w:t xml:space="preserve">the </w:t>
            </w:r>
            <w:r w:rsidRPr="00010EEF">
              <w:t>risks and mitigation plans to the risk register</w:t>
            </w:r>
            <w:r w:rsidR="00FA4A66">
              <w:t>.</w:t>
            </w:r>
          </w:p>
        </w:tc>
        <w:tc>
          <w:tcPr>
            <w:tcW w:w="2970" w:type="dxa"/>
            <w:shd w:val="clear" w:color="auto" w:fill="FFF8E6"/>
            <w:vAlign w:val="center"/>
          </w:tcPr>
          <w:p w14:paraId="7EC0DEAA" w14:textId="77777777" w:rsidR="00094D13" w:rsidRPr="00010EEF" w:rsidRDefault="00094D13" w:rsidP="00094D13">
            <w:r w:rsidRPr="00010EEF">
              <w:t>Project manager</w:t>
            </w:r>
          </w:p>
        </w:tc>
      </w:tr>
      <w:tr w:rsidR="00094D13" w:rsidRPr="00010EEF" w14:paraId="3E010A93" w14:textId="77777777" w:rsidTr="00632243">
        <w:trPr>
          <w:trHeight w:val="475"/>
        </w:trPr>
        <w:tc>
          <w:tcPr>
            <w:tcW w:w="7555" w:type="dxa"/>
            <w:vAlign w:val="center"/>
          </w:tcPr>
          <w:p w14:paraId="38875CC6" w14:textId="411550DC" w:rsidR="00094D13" w:rsidRPr="00010EEF" w:rsidRDefault="00094D13" w:rsidP="00094D13">
            <w:r>
              <w:t xml:space="preserve">Share all </w:t>
            </w:r>
            <w:r w:rsidR="00FA4A66">
              <w:t xml:space="preserve">the </w:t>
            </w:r>
            <w:r>
              <w:t xml:space="preserve">high-priority risks with </w:t>
            </w:r>
            <w:r w:rsidR="009D1807">
              <w:t xml:space="preserve">your </w:t>
            </w:r>
            <w:r>
              <w:t>stakeholders</w:t>
            </w:r>
            <w:r w:rsidR="00FA4A66">
              <w:t>.</w:t>
            </w:r>
          </w:p>
        </w:tc>
        <w:tc>
          <w:tcPr>
            <w:tcW w:w="2970" w:type="dxa"/>
            <w:shd w:val="clear" w:color="auto" w:fill="FFF8E6"/>
            <w:vAlign w:val="center"/>
          </w:tcPr>
          <w:p w14:paraId="3BFEEE19" w14:textId="77777777" w:rsidR="00094D13" w:rsidRPr="00010EEF" w:rsidRDefault="00094D13" w:rsidP="00094D13">
            <w:r>
              <w:t>Project manager</w:t>
            </w:r>
          </w:p>
        </w:tc>
      </w:tr>
    </w:tbl>
    <w:p w14:paraId="48FF8CE8" w14:textId="77777777" w:rsidR="00094D13" w:rsidRDefault="00094D13" w:rsidP="00094D13">
      <w:pPr>
        <w:rPr>
          <w:b/>
          <w:bCs/>
        </w:rPr>
      </w:pPr>
    </w:p>
    <w:p w14:paraId="5C4A5C21" w14:textId="77777777" w:rsidR="00BF7BC5" w:rsidRDefault="00BF7BC5" w:rsidP="00BF7BC5">
      <w:pPr>
        <w:rPr>
          <w:b/>
          <w:bCs/>
        </w:rPr>
        <w:sectPr w:rsidR="00BF7BC5" w:rsidSect="00094D13">
          <w:headerReference w:type="default" r:id="rId10"/>
          <w:pgSz w:w="12240" w:h="15840"/>
          <w:pgMar w:top="585" w:right="720" w:bottom="720" w:left="864" w:header="0" w:footer="0" w:gutter="0"/>
          <w:cols w:space="720"/>
          <w:titlePg/>
          <w:docGrid w:linePitch="360"/>
        </w:sectPr>
      </w:pPr>
    </w:p>
    <w:p w14:paraId="1901A46D" w14:textId="2B08F6F7" w:rsidR="00BF7BC5" w:rsidRPr="00094D13" w:rsidRDefault="00BF7BC5" w:rsidP="00BF7BC5">
      <w:pPr>
        <w:spacing w:before="240" w:after="0" w:line="276" w:lineRule="auto"/>
        <w:rPr>
          <w:color w:val="2E74B5" w:themeColor="accent5" w:themeShade="BF"/>
          <w:sz w:val="36"/>
          <w:szCs w:val="36"/>
        </w:rPr>
      </w:pPr>
      <w:r>
        <w:rPr>
          <w:color w:val="2E74B5" w:themeColor="accent5" w:themeShade="BF"/>
          <w:sz w:val="36"/>
          <w:szCs w:val="36"/>
        </w:rPr>
        <w:lastRenderedPageBreak/>
        <w:t>Questions to Ask</w:t>
      </w:r>
    </w:p>
    <w:p w14:paraId="4275707E" w14:textId="575FF602" w:rsidR="00BF7BC5" w:rsidRPr="001B39F3" w:rsidRDefault="00BF7BC5" w:rsidP="001B39F3">
      <w:pPr>
        <w:spacing w:line="276" w:lineRule="auto"/>
        <w:rPr>
          <w:sz w:val="22"/>
        </w:rPr>
      </w:pPr>
      <w:r w:rsidRPr="001B39F3">
        <w:rPr>
          <w:sz w:val="22"/>
        </w:rPr>
        <w:t xml:space="preserve">Below is a list of questions to ask during your project risk identification workshop. </w:t>
      </w:r>
      <w:r w:rsidR="00632243">
        <w:rPr>
          <w:sz w:val="22"/>
        </w:rPr>
        <w:br/>
      </w:r>
      <w:r w:rsidRPr="001B39F3">
        <w:rPr>
          <w:sz w:val="22"/>
        </w:rPr>
        <w:t xml:space="preserve">These </w:t>
      </w:r>
      <w:r w:rsidR="00EE6BE5">
        <w:rPr>
          <w:sz w:val="22"/>
        </w:rPr>
        <w:t xml:space="preserve">questions </w:t>
      </w:r>
      <w:r w:rsidRPr="001B39F3">
        <w:rPr>
          <w:sz w:val="22"/>
        </w:rPr>
        <w:t>are useful if the team is having a difficult time identifying potential risks.</w:t>
      </w:r>
    </w:p>
    <w:p w14:paraId="2E69603A" w14:textId="77777777"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What threats does the project face?</w:t>
      </w:r>
    </w:p>
    <w:p w14:paraId="1B9D4B5E" w14:textId="77777777"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Do you see any budget or scheduling problems?</w:t>
      </w:r>
    </w:p>
    <w:p w14:paraId="7C6114C2" w14:textId="7A241D23"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 xml:space="preserve">What may prevent </w:t>
      </w:r>
      <w:r w:rsidR="00EE6BE5">
        <w:rPr>
          <w:rFonts w:ascii="Century Gothic" w:hAnsi="Century Gothic"/>
          <w:sz w:val="22"/>
        </w:rPr>
        <w:t xml:space="preserve">us from completing </w:t>
      </w:r>
      <w:r w:rsidRPr="001B39F3">
        <w:rPr>
          <w:rFonts w:ascii="Century Gothic" w:hAnsi="Century Gothic"/>
          <w:sz w:val="22"/>
        </w:rPr>
        <w:t>the project on</w:t>
      </w:r>
      <w:r w:rsidR="00EE6BE5">
        <w:rPr>
          <w:rFonts w:ascii="Century Gothic" w:hAnsi="Century Gothic"/>
          <w:sz w:val="22"/>
        </w:rPr>
        <w:t xml:space="preserve"> </w:t>
      </w:r>
      <w:r w:rsidRPr="001B39F3">
        <w:rPr>
          <w:rFonts w:ascii="Century Gothic" w:hAnsi="Century Gothic"/>
          <w:sz w:val="22"/>
        </w:rPr>
        <w:t>time?</w:t>
      </w:r>
    </w:p>
    <w:p w14:paraId="33665ED9" w14:textId="77777777"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What could go wrong?</w:t>
      </w:r>
    </w:p>
    <w:p w14:paraId="795174C8" w14:textId="77777777"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What is the worst-case scenario?</w:t>
      </w:r>
    </w:p>
    <w:p w14:paraId="44FA2793" w14:textId="0BD730A2" w:rsidR="00BF7BC5" w:rsidRPr="001B39F3" w:rsidRDefault="00BF7BC5" w:rsidP="00632243">
      <w:pPr>
        <w:pStyle w:val="ListParagraph"/>
        <w:numPr>
          <w:ilvl w:val="0"/>
          <w:numId w:val="18"/>
        </w:numPr>
        <w:spacing w:line="276" w:lineRule="auto"/>
        <w:ind w:left="540"/>
        <w:rPr>
          <w:rFonts w:ascii="Century Gothic" w:hAnsi="Century Gothic"/>
          <w:sz w:val="22"/>
        </w:rPr>
      </w:pPr>
      <w:r w:rsidRPr="001B39F3">
        <w:rPr>
          <w:rFonts w:ascii="Century Gothic" w:hAnsi="Century Gothic"/>
          <w:sz w:val="22"/>
        </w:rPr>
        <w:t xml:space="preserve">What tools </w:t>
      </w:r>
      <w:r w:rsidR="00EE6BE5">
        <w:rPr>
          <w:rFonts w:ascii="Century Gothic" w:hAnsi="Century Gothic"/>
          <w:sz w:val="22"/>
        </w:rPr>
        <w:t>will</w:t>
      </w:r>
      <w:r w:rsidRPr="001B39F3">
        <w:rPr>
          <w:rFonts w:ascii="Century Gothic" w:hAnsi="Century Gothic"/>
          <w:sz w:val="22"/>
        </w:rPr>
        <w:t xml:space="preserve"> you use for this project? What </w:t>
      </w:r>
      <w:r w:rsidR="00EE6BE5">
        <w:rPr>
          <w:rFonts w:ascii="Century Gothic" w:hAnsi="Century Gothic"/>
          <w:sz w:val="22"/>
        </w:rPr>
        <w:t xml:space="preserve">will </w:t>
      </w:r>
      <w:r w:rsidRPr="001B39F3">
        <w:rPr>
          <w:rFonts w:ascii="Century Gothic" w:hAnsi="Century Gothic"/>
          <w:sz w:val="22"/>
        </w:rPr>
        <w:t>happen if you don’t have them?</w:t>
      </w:r>
    </w:p>
    <w:p w14:paraId="3B0272CC" w14:textId="71DFF553" w:rsidR="001B39F3" w:rsidRPr="00094D13" w:rsidRDefault="005A2541" w:rsidP="001B39F3">
      <w:pPr>
        <w:spacing w:before="240" w:after="0" w:line="276" w:lineRule="auto"/>
        <w:rPr>
          <w:color w:val="2E74B5" w:themeColor="accent5" w:themeShade="BF"/>
          <w:sz w:val="36"/>
          <w:szCs w:val="36"/>
        </w:rPr>
      </w:pPr>
      <w:r>
        <w:rPr>
          <w:color w:val="2E74B5" w:themeColor="accent5" w:themeShade="BF"/>
          <w:sz w:val="36"/>
          <w:szCs w:val="36"/>
        </w:rPr>
        <w:t xml:space="preserve">What </w:t>
      </w:r>
      <w:r w:rsidR="00EE6BE5">
        <w:rPr>
          <w:color w:val="2E74B5" w:themeColor="accent5" w:themeShade="BF"/>
          <w:sz w:val="36"/>
          <w:szCs w:val="36"/>
        </w:rPr>
        <w:t>Should You D</w:t>
      </w:r>
      <w:r>
        <w:rPr>
          <w:color w:val="2E74B5" w:themeColor="accent5" w:themeShade="BF"/>
          <w:sz w:val="36"/>
          <w:szCs w:val="36"/>
        </w:rPr>
        <w:t xml:space="preserve">o </w:t>
      </w:r>
      <w:r w:rsidR="00EE6BE5">
        <w:rPr>
          <w:color w:val="2E74B5" w:themeColor="accent5" w:themeShade="BF"/>
          <w:sz w:val="36"/>
          <w:szCs w:val="36"/>
        </w:rPr>
        <w:t>A</w:t>
      </w:r>
      <w:r>
        <w:rPr>
          <w:color w:val="2E74B5" w:themeColor="accent5" w:themeShade="BF"/>
          <w:sz w:val="36"/>
          <w:szCs w:val="36"/>
        </w:rPr>
        <w:t xml:space="preserve">fter the </w:t>
      </w:r>
      <w:r w:rsidR="00EE6BE5">
        <w:rPr>
          <w:color w:val="2E74B5" w:themeColor="accent5" w:themeShade="BF"/>
          <w:sz w:val="36"/>
          <w:szCs w:val="36"/>
        </w:rPr>
        <w:t>W</w:t>
      </w:r>
      <w:r>
        <w:rPr>
          <w:color w:val="2E74B5" w:themeColor="accent5" w:themeShade="BF"/>
          <w:sz w:val="36"/>
          <w:szCs w:val="36"/>
        </w:rPr>
        <w:t>orkshop?</w:t>
      </w:r>
    </w:p>
    <w:p w14:paraId="631D4CAC" w14:textId="14741067" w:rsidR="00BF7BC5" w:rsidRPr="005A2541" w:rsidRDefault="00BF7BC5" w:rsidP="005A2541">
      <w:pPr>
        <w:spacing w:after="0" w:line="276" w:lineRule="auto"/>
        <w:rPr>
          <w:rFonts w:eastAsia="Calibri" w:cs="Calibri"/>
          <w:sz w:val="22"/>
        </w:rPr>
      </w:pPr>
      <w:r w:rsidRPr="005A2541">
        <w:rPr>
          <w:rFonts w:eastAsia="Calibri" w:cs="Calibri"/>
          <w:sz w:val="22"/>
        </w:rPr>
        <w:t xml:space="preserve">Following the risk identification workshop, </w:t>
      </w:r>
      <w:r w:rsidR="00E369E3">
        <w:rPr>
          <w:rFonts w:eastAsia="Calibri" w:cs="Calibri"/>
          <w:sz w:val="22"/>
        </w:rPr>
        <w:t>you</w:t>
      </w:r>
      <w:r w:rsidRPr="005A2541">
        <w:rPr>
          <w:rFonts w:eastAsia="Calibri" w:cs="Calibri"/>
          <w:sz w:val="22"/>
        </w:rPr>
        <w:t xml:space="preserve"> </w:t>
      </w:r>
      <w:r w:rsidR="00EE6BE5">
        <w:rPr>
          <w:rFonts w:eastAsia="Calibri" w:cs="Calibri"/>
          <w:sz w:val="22"/>
        </w:rPr>
        <w:t>should</w:t>
      </w:r>
      <w:r w:rsidRPr="005A2541">
        <w:rPr>
          <w:rFonts w:eastAsia="Calibri" w:cs="Calibri"/>
          <w:sz w:val="22"/>
        </w:rPr>
        <w:t xml:space="preserve"> document all</w:t>
      </w:r>
      <w:r w:rsidR="00EE6BE5">
        <w:rPr>
          <w:rFonts w:eastAsia="Calibri" w:cs="Calibri"/>
          <w:sz w:val="22"/>
        </w:rPr>
        <w:t xml:space="preserve"> the </w:t>
      </w:r>
      <w:r w:rsidRPr="005A2541">
        <w:rPr>
          <w:rFonts w:eastAsia="Calibri" w:cs="Calibri"/>
          <w:sz w:val="22"/>
        </w:rPr>
        <w:t>risks in the risk register</w:t>
      </w:r>
      <w:r w:rsidR="00E369E3">
        <w:rPr>
          <w:rFonts w:eastAsia="Calibri" w:cs="Calibri"/>
          <w:sz w:val="22"/>
        </w:rPr>
        <w:t xml:space="preserve"> for </w:t>
      </w:r>
      <w:r w:rsidRPr="005A2541">
        <w:rPr>
          <w:rFonts w:eastAsia="Calibri" w:cs="Calibri"/>
          <w:sz w:val="22"/>
        </w:rPr>
        <w:t xml:space="preserve">tracking purposes. </w:t>
      </w:r>
      <w:r w:rsidR="00E369E3">
        <w:rPr>
          <w:rFonts w:eastAsia="Calibri" w:cs="Calibri"/>
          <w:sz w:val="22"/>
        </w:rPr>
        <w:t>D</w:t>
      </w:r>
      <w:r w:rsidRPr="005A2541">
        <w:rPr>
          <w:rFonts w:eastAsia="Calibri" w:cs="Calibri"/>
          <w:sz w:val="22"/>
        </w:rPr>
        <w:t xml:space="preserve">ocument </w:t>
      </w:r>
      <w:r w:rsidR="00E369E3">
        <w:rPr>
          <w:rFonts w:eastAsia="Calibri" w:cs="Calibri"/>
          <w:sz w:val="22"/>
        </w:rPr>
        <w:t>the risks using</w:t>
      </w:r>
      <w:r w:rsidRPr="005A2541">
        <w:rPr>
          <w:rFonts w:eastAsia="Calibri" w:cs="Calibri"/>
          <w:sz w:val="22"/>
        </w:rPr>
        <w:t xml:space="preserve"> the following </w:t>
      </w:r>
      <w:r w:rsidR="00E369E3">
        <w:rPr>
          <w:rFonts w:eastAsia="Calibri" w:cs="Calibri"/>
          <w:sz w:val="22"/>
        </w:rPr>
        <w:t>format</w:t>
      </w:r>
      <w:r w:rsidRPr="005A2541">
        <w:rPr>
          <w:rFonts w:eastAsia="Calibri" w:cs="Calibri"/>
          <w:sz w:val="22"/>
        </w:rPr>
        <w:t>:</w:t>
      </w:r>
    </w:p>
    <w:p w14:paraId="7613507A" w14:textId="77777777" w:rsidR="00BF7BC5" w:rsidRPr="005A2541" w:rsidRDefault="00BF7BC5" w:rsidP="005A2541">
      <w:pPr>
        <w:spacing w:after="0" w:line="276" w:lineRule="auto"/>
        <w:rPr>
          <w:rFonts w:eastAsia="Calibri" w:cs="Calibri"/>
          <w:b/>
          <w:bCs/>
          <w:sz w:val="22"/>
        </w:rPr>
      </w:pPr>
    </w:p>
    <w:p w14:paraId="5E034B09" w14:textId="6C626803" w:rsidR="00BF7BC5" w:rsidRPr="005A2541" w:rsidRDefault="00BF7BC5" w:rsidP="005A2541">
      <w:pPr>
        <w:spacing w:after="0" w:line="276" w:lineRule="auto"/>
        <w:rPr>
          <w:rFonts w:eastAsia="Calibri" w:cs="Calibri"/>
          <w:sz w:val="22"/>
          <w:highlight w:val="white"/>
        </w:rPr>
      </w:pPr>
      <w:r w:rsidRPr="005A2541">
        <w:rPr>
          <w:rFonts w:eastAsia="Calibri" w:cs="Calibri"/>
          <w:sz w:val="22"/>
          <w:highlight w:val="white"/>
        </w:rPr>
        <w:t>Because of &lt;</w:t>
      </w:r>
      <w:r w:rsidR="001D48AC">
        <w:rPr>
          <w:rFonts w:eastAsia="Calibri" w:cs="Calibri"/>
          <w:sz w:val="22"/>
          <w:highlight w:val="white"/>
        </w:rPr>
        <w:t>this factor</w:t>
      </w:r>
      <w:r w:rsidRPr="005A2541">
        <w:rPr>
          <w:rFonts w:eastAsia="Calibri" w:cs="Calibri"/>
          <w:sz w:val="22"/>
          <w:highlight w:val="white"/>
        </w:rPr>
        <w:t>&gt;, &lt;</w:t>
      </w:r>
      <w:r w:rsidR="009D1807">
        <w:rPr>
          <w:rFonts w:eastAsia="Calibri" w:cs="Calibri"/>
          <w:sz w:val="22"/>
          <w:highlight w:val="white"/>
        </w:rPr>
        <w:t xml:space="preserve">this </w:t>
      </w:r>
      <w:r w:rsidRPr="005A2541">
        <w:rPr>
          <w:rFonts w:eastAsia="Calibri" w:cs="Calibri"/>
          <w:sz w:val="22"/>
          <w:highlight w:val="white"/>
        </w:rPr>
        <w:t>event</w:t>
      </w:r>
      <w:r w:rsidR="001D48AC">
        <w:rPr>
          <w:rFonts w:eastAsia="Calibri" w:cs="Calibri"/>
          <w:sz w:val="22"/>
          <w:highlight w:val="white"/>
        </w:rPr>
        <w:t xml:space="preserve"> may occur</w:t>
      </w:r>
      <w:r w:rsidRPr="005A2541">
        <w:rPr>
          <w:rFonts w:eastAsia="Calibri" w:cs="Calibri"/>
          <w:sz w:val="22"/>
          <w:highlight w:val="white"/>
        </w:rPr>
        <w:t>&gt; during &lt;t</w:t>
      </w:r>
      <w:r w:rsidR="009D1807">
        <w:rPr>
          <w:rFonts w:eastAsia="Calibri" w:cs="Calibri"/>
          <w:sz w:val="22"/>
          <w:highlight w:val="white"/>
        </w:rPr>
        <w:t>his particular time period</w:t>
      </w:r>
      <w:r w:rsidRPr="005A2541">
        <w:rPr>
          <w:rFonts w:eastAsia="Calibri" w:cs="Calibri"/>
          <w:sz w:val="22"/>
          <w:highlight w:val="white"/>
        </w:rPr>
        <w:t>&gt;</w:t>
      </w:r>
      <w:r w:rsidR="00E369E3">
        <w:rPr>
          <w:rFonts w:eastAsia="Calibri" w:cs="Calibri"/>
          <w:sz w:val="22"/>
          <w:highlight w:val="white"/>
        </w:rPr>
        <w:t xml:space="preserve">. Such an occurrence </w:t>
      </w:r>
      <w:r w:rsidRPr="005A2541">
        <w:rPr>
          <w:rFonts w:eastAsia="Calibri" w:cs="Calibri"/>
          <w:sz w:val="22"/>
          <w:highlight w:val="white"/>
        </w:rPr>
        <w:t>could lead to &lt;impact&gt;</w:t>
      </w:r>
      <w:r w:rsidR="001D48AC">
        <w:rPr>
          <w:rFonts w:eastAsia="Calibri" w:cs="Calibri"/>
          <w:sz w:val="22"/>
          <w:highlight w:val="white"/>
        </w:rPr>
        <w:t xml:space="preserve">, thus, </w:t>
      </w:r>
      <w:r w:rsidRPr="005A2541">
        <w:rPr>
          <w:rFonts w:eastAsia="Calibri" w:cs="Calibri"/>
          <w:sz w:val="22"/>
          <w:highlight w:val="white"/>
        </w:rPr>
        <w:t>&lt;</w:t>
      </w:r>
      <w:r w:rsidR="00E369E3">
        <w:rPr>
          <w:rFonts w:eastAsia="Calibri" w:cs="Calibri"/>
          <w:sz w:val="22"/>
          <w:highlight w:val="white"/>
        </w:rPr>
        <w:t>ha</w:t>
      </w:r>
      <w:r w:rsidR="001D48AC">
        <w:rPr>
          <w:rFonts w:eastAsia="Calibri" w:cs="Calibri"/>
          <w:sz w:val="22"/>
          <w:highlight w:val="white"/>
        </w:rPr>
        <w:t>ving</w:t>
      </w:r>
      <w:r w:rsidR="00E369E3">
        <w:rPr>
          <w:rFonts w:eastAsia="Calibri" w:cs="Calibri"/>
          <w:sz w:val="22"/>
          <w:highlight w:val="white"/>
        </w:rPr>
        <w:t xml:space="preserve"> this profound </w:t>
      </w:r>
      <w:r w:rsidRPr="005A2541">
        <w:rPr>
          <w:rFonts w:eastAsia="Calibri" w:cs="Calibri"/>
          <w:sz w:val="22"/>
          <w:highlight w:val="white"/>
        </w:rPr>
        <w:t xml:space="preserve">effect on </w:t>
      </w:r>
      <w:r w:rsidR="009D1807">
        <w:rPr>
          <w:rFonts w:eastAsia="Calibri" w:cs="Calibri"/>
          <w:sz w:val="22"/>
          <w:highlight w:val="white"/>
        </w:rPr>
        <w:t>our</w:t>
      </w:r>
      <w:r w:rsidRPr="005A2541">
        <w:rPr>
          <w:rFonts w:eastAsia="Calibri" w:cs="Calibri"/>
          <w:sz w:val="22"/>
          <w:highlight w:val="white"/>
        </w:rPr>
        <w:t xml:space="preserve"> project</w:t>
      </w:r>
      <w:r w:rsidR="009D1807">
        <w:rPr>
          <w:rFonts w:eastAsia="Calibri" w:cs="Calibri"/>
          <w:sz w:val="22"/>
          <w:highlight w:val="white"/>
        </w:rPr>
        <w:t>’s</w:t>
      </w:r>
      <w:r w:rsidRPr="005A2541">
        <w:rPr>
          <w:rFonts w:eastAsia="Calibri" w:cs="Calibri"/>
          <w:sz w:val="22"/>
          <w:highlight w:val="white"/>
        </w:rPr>
        <w:t xml:space="preserve"> objective&gt;.</w:t>
      </w:r>
    </w:p>
    <w:p w14:paraId="3F6275B5" w14:textId="77777777" w:rsidR="00BF7BC5" w:rsidRPr="005A2541" w:rsidRDefault="00BF7BC5" w:rsidP="005A2541">
      <w:pPr>
        <w:spacing w:after="0" w:line="276" w:lineRule="auto"/>
        <w:rPr>
          <w:rFonts w:eastAsia="Calibri" w:cs="Calibri"/>
          <w:b/>
          <w:bCs/>
          <w:sz w:val="22"/>
        </w:rPr>
      </w:pPr>
    </w:p>
    <w:p w14:paraId="3F4A67A3" w14:textId="0678DDDF" w:rsidR="00BF7BC5" w:rsidRPr="005A2541" w:rsidRDefault="001D48AC" w:rsidP="005A2541">
      <w:pPr>
        <w:spacing w:line="276" w:lineRule="auto"/>
        <w:rPr>
          <w:sz w:val="22"/>
        </w:rPr>
      </w:pPr>
      <w:r>
        <w:rPr>
          <w:sz w:val="22"/>
        </w:rPr>
        <w:t>See the example below:</w:t>
      </w:r>
      <w:r w:rsidR="00BF7BC5" w:rsidRPr="005A2541">
        <w:rPr>
          <w:sz w:val="22"/>
        </w:rPr>
        <w:t xml:space="preserve"> </w:t>
      </w:r>
    </w:p>
    <w:p w14:paraId="2476AB9D" w14:textId="4D76E95C" w:rsidR="00BF7BC5" w:rsidRPr="005A2541" w:rsidRDefault="00BF7BC5" w:rsidP="005A2541">
      <w:pPr>
        <w:spacing w:line="276" w:lineRule="auto"/>
        <w:rPr>
          <w:rFonts w:eastAsia="Calibri" w:cs="Calibri"/>
          <w:sz w:val="22"/>
        </w:rPr>
      </w:pPr>
      <w:r w:rsidRPr="005A2541">
        <w:rPr>
          <w:rFonts w:eastAsia="Calibri" w:cs="Calibri"/>
          <w:sz w:val="22"/>
          <w:highlight w:val="white"/>
        </w:rPr>
        <w:t>Because of &lt;</w:t>
      </w:r>
      <w:r w:rsidR="00207D9D">
        <w:rPr>
          <w:rFonts w:eastAsia="Calibri" w:cs="Calibri"/>
          <w:sz w:val="22"/>
          <w:highlight w:val="white"/>
        </w:rPr>
        <w:t xml:space="preserve">the presence of </w:t>
      </w:r>
      <w:r w:rsidRPr="005A2541">
        <w:rPr>
          <w:rFonts w:eastAsia="Calibri" w:cs="Calibri"/>
          <w:sz w:val="22"/>
          <w:highlight w:val="white"/>
        </w:rPr>
        <w:t>competitors with more brand recognition&gt;, &lt;</w:t>
      </w:r>
      <w:r w:rsidR="001D48AC">
        <w:rPr>
          <w:rFonts w:eastAsia="Calibri" w:cs="Calibri"/>
          <w:sz w:val="22"/>
          <w:highlight w:val="white"/>
        </w:rPr>
        <w:t xml:space="preserve">the </w:t>
      </w:r>
      <w:r w:rsidRPr="005A2541">
        <w:rPr>
          <w:rFonts w:eastAsia="Calibri" w:cs="Calibri"/>
          <w:sz w:val="22"/>
          <w:highlight w:val="white"/>
        </w:rPr>
        <w:t xml:space="preserve">customer may choose another product&gt; </w:t>
      </w:r>
      <w:r w:rsidR="00530A3C">
        <w:rPr>
          <w:rFonts w:eastAsia="Calibri" w:cs="Calibri"/>
          <w:sz w:val="22"/>
          <w:highlight w:val="white"/>
        </w:rPr>
        <w:t>during</w:t>
      </w:r>
      <w:r w:rsidRPr="005A2541">
        <w:rPr>
          <w:rFonts w:eastAsia="Calibri" w:cs="Calibri"/>
          <w:sz w:val="22"/>
          <w:highlight w:val="white"/>
        </w:rPr>
        <w:t xml:space="preserve"> &lt;</w:t>
      </w:r>
      <w:r w:rsidR="001D48AC">
        <w:rPr>
          <w:rFonts w:eastAsia="Calibri" w:cs="Calibri"/>
          <w:sz w:val="22"/>
          <w:highlight w:val="white"/>
        </w:rPr>
        <w:t>our launch period</w:t>
      </w:r>
      <w:r w:rsidRPr="005A2541">
        <w:rPr>
          <w:rFonts w:eastAsia="Calibri" w:cs="Calibri"/>
          <w:sz w:val="22"/>
          <w:highlight w:val="white"/>
        </w:rPr>
        <w:t>&gt;</w:t>
      </w:r>
      <w:r w:rsidR="00E369E3">
        <w:rPr>
          <w:rFonts w:eastAsia="Calibri" w:cs="Calibri"/>
          <w:sz w:val="22"/>
          <w:highlight w:val="white"/>
        </w:rPr>
        <w:t>.</w:t>
      </w:r>
      <w:r w:rsidRPr="005A2541">
        <w:rPr>
          <w:rFonts w:eastAsia="Calibri" w:cs="Calibri"/>
          <w:sz w:val="22"/>
          <w:highlight w:val="white"/>
        </w:rPr>
        <w:t xml:space="preserve"> </w:t>
      </w:r>
      <w:r w:rsidR="00207D9D">
        <w:rPr>
          <w:rFonts w:eastAsia="Calibri" w:cs="Calibri"/>
          <w:sz w:val="22"/>
          <w:highlight w:val="white"/>
        </w:rPr>
        <w:t>Such an occurrence could lead to</w:t>
      </w:r>
      <w:r w:rsidRPr="005A2541">
        <w:rPr>
          <w:rFonts w:eastAsia="Calibri" w:cs="Calibri"/>
          <w:sz w:val="22"/>
          <w:highlight w:val="white"/>
        </w:rPr>
        <w:t xml:space="preserve"> &lt;</w:t>
      </w:r>
      <w:r w:rsidR="001D48AC">
        <w:rPr>
          <w:rFonts w:eastAsia="Calibri" w:cs="Calibri"/>
          <w:sz w:val="22"/>
          <w:highlight w:val="white"/>
        </w:rPr>
        <w:t>weak sales</w:t>
      </w:r>
      <w:r w:rsidRPr="005A2541">
        <w:rPr>
          <w:rFonts w:eastAsia="Calibri" w:cs="Calibri"/>
          <w:sz w:val="22"/>
          <w:highlight w:val="white"/>
        </w:rPr>
        <w:t>&gt;</w:t>
      </w:r>
      <w:r w:rsidR="001D48AC">
        <w:rPr>
          <w:rFonts w:eastAsia="Calibri" w:cs="Calibri"/>
          <w:sz w:val="22"/>
          <w:highlight w:val="white"/>
        </w:rPr>
        <w:t xml:space="preserve">, thus, </w:t>
      </w:r>
      <w:r w:rsidRPr="005A2541">
        <w:rPr>
          <w:rFonts w:eastAsia="Calibri" w:cs="Calibri"/>
          <w:sz w:val="22"/>
          <w:highlight w:val="white"/>
        </w:rPr>
        <w:t>&lt;</w:t>
      </w:r>
      <w:r w:rsidR="00207D9D">
        <w:rPr>
          <w:rFonts w:eastAsia="Calibri" w:cs="Calibri"/>
          <w:sz w:val="22"/>
          <w:highlight w:val="white"/>
        </w:rPr>
        <w:t>seriously impact</w:t>
      </w:r>
      <w:r w:rsidR="001D48AC">
        <w:rPr>
          <w:rFonts w:eastAsia="Calibri" w:cs="Calibri"/>
          <w:sz w:val="22"/>
          <w:highlight w:val="white"/>
        </w:rPr>
        <w:t>ing</w:t>
      </w:r>
      <w:r w:rsidR="00207D9D">
        <w:rPr>
          <w:rFonts w:eastAsia="Calibri" w:cs="Calibri"/>
          <w:sz w:val="22"/>
          <w:highlight w:val="white"/>
        </w:rPr>
        <w:t xml:space="preserve"> our fourth-quarter revenue</w:t>
      </w:r>
      <w:r w:rsidRPr="005A2541">
        <w:rPr>
          <w:rFonts w:eastAsia="Calibri" w:cs="Calibri"/>
          <w:sz w:val="22"/>
          <w:highlight w:val="white"/>
        </w:rPr>
        <w:t>&gt;.</w:t>
      </w:r>
    </w:p>
    <w:p w14:paraId="77A25FE0" w14:textId="704522BB" w:rsidR="00BF7BC5" w:rsidRPr="005A2541" w:rsidRDefault="00BF7BC5" w:rsidP="005A2541">
      <w:pPr>
        <w:spacing w:line="276" w:lineRule="auto"/>
        <w:rPr>
          <w:sz w:val="22"/>
        </w:rPr>
      </w:pPr>
      <w:r w:rsidRPr="005A2541">
        <w:rPr>
          <w:rFonts w:eastAsia="Calibri" w:cs="Calibri"/>
          <w:sz w:val="22"/>
        </w:rPr>
        <w:t xml:space="preserve">The risk register template can be found </w:t>
      </w:r>
      <w:hyperlink r:id="rId11" w:anchor="project-risk-register-template" w:history="1">
        <w:r w:rsidRPr="005A2541">
          <w:rPr>
            <w:rStyle w:val="Hyperlink"/>
            <w:rFonts w:eastAsia="Calibri" w:cs="Calibri"/>
            <w:sz w:val="22"/>
          </w:rPr>
          <w:t>here</w:t>
        </w:r>
      </w:hyperlink>
      <w:r w:rsidRPr="005A2541">
        <w:rPr>
          <w:rFonts w:eastAsia="Calibri" w:cs="Calibri"/>
          <w:sz w:val="22"/>
        </w:rPr>
        <w:t>.</w:t>
      </w:r>
    </w:p>
    <w:p w14:paraId="0C3CFABA" w14:textId="41F1D495" w:rsidR="006149B1" w:rsidRPr="00D440A1" w:rsidRDefault="006149B1" w:rsidP="00ED138B">
      <w:pPr>
        <w:spacing w:after="0" w:line="240" w:lineRule="auto"/>
        <w:rPr>
          <w:sz w:val="28"/>
          <w:szCs w:val="28"/>
        </w:rPr>
      </w:pPr>
      <w:bookmarkStart w:id="5" w:name="_Hlk536359931"/>
      <w:bookmarkEnd w:id="0"/>
      <w:bookmarkEnd w:id="1"/>
      <w:bookmarkEnd w:id="2"/>
      <w:bookmarkEnd w:id="3"/>
      <w:bookmarkEnd w:id="4"/>
    </w:p>
    <w:p w14:paraId="30CB685B" w14:textId="77777777" w:rsidR="004236AE" w:rsidRPr="009B4459" w:rsidRDefault="004236AE" w:rsidP="00E74A09">
      <w:pPr>
        <w:spacing w:after="0" w:line="276" w:lineRule="auto"/>
        <w:rPr>
          <w:color w:val="595959" w:themeColor="text1" w:themeTint="A6"/>
          <w:sz w:val="22"/>
        </w:rPr>
      </w:pPr>
    </w:p>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094D13">
          <w:pgSz w:w="12240" w:h="15840"/>
          <w:pgMar w:top="585" w:right="720" w:bottom="720" w:left="864"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1C53" w14:textId="77777777" w:rsidR="0023482C" w:rsidRDefault="0023482C" w:rsidP="00480F66">
      <w:pPr>
        <w:spacing w:after="0" w:line="240" w:lineRule="auto"/>
      </w:pPr>
      <w:r>
        <w:separator/>
      </w:r>
    </w:p>
  </w:endnote>
  <w:endnote w:type="continuationSeparator" w:id="0">
    <w:p w14:paraId="3171867F" w14:textId="77777777" w:rsidR="0023482C" w:rsidRDefault="0023482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103C" w14:textId="77777777" w:rsidR="0023482C" w:rsidRDefault="0023482C" w:rsidP="00480F66">
      <w:pPr>
        <w:spacing w:after="0" w:line="240" w:lineRule="auto"/>
      </w:pPr>
      <w:r>
        <w:separator/>
      </w:r>
    </w:p>
  </w:footnote>
  <w:footnote w:type="continuationSeparator" w:id="0">
    <w:p w14:paraId="1136E8B0" w14:textId="77777777" w:rsidR="0023482C" w:rsidRDefault="0023482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3055B"/>
    <w:multiLevelType w:val="hybridMultilevel"/>
    <w:tmpl w:val="6AE8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91EAE"/>
    <w:multiLevelType w:val="hybridMultilevel"/>
    <w:tmpl w:val="4C14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0392C"/>
    <w:multiLevelType w:val="hybridMultilevel"/>
    <w:tmpl w:val="2E5A80EA"/>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0274A"/>
    <w:multiLevelType w:val="hybridMultilevel"/>
    <w:tmpl w:val="AE20A744"/>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4"/>
  </w:num>
  <w:num w:numId="3" w16cid:durableId="1257903489">
    <w:abstractNumId w:val="2"/>
  </w:num>
  <w:num w:numId="4" w16cid:durableId="2108035108">
    <w:abstractNumId w:val="14"/>
  </w:num>
  <w:num w:numId="5" w16cid:durableId="1579290143">
    <w:abstractNumId w:val="16"/>
  </w:num>
  <w:num w:numId="6" w16cid:durableId="1609969353">
    <w:abstractNumId w:val="13"/>
  </w:num>
  <w:num w:numId="7" w16cid:durableId="169102384">
    <w:abstractNumId w:val="11"/>
  </w:num>
  <w:num w:numId="8" w16cid:durableId="1849326077">
    <w:abstractNumId w:val="6"/>
  </w:num>
  <w:num w:numId="9" w16cid:durableId="706180830">
    <w:abstractNumId w:val="8"/>
  </w:num>
  <w:num w:numId="10" w16cid:durableId="612519124">
    <w:abstractNumId w:val="17"/>
  </w:num>
  <w:num w:numId="11" w16cid:durableId="1834031096">
    <w:abstractNumId w:val="15"/>
  </w:num>
  <w:num w:numId="12" w16cid:durableId="1035542164">
    <w:abstractNumId w:val="5"/>
  </w:num>
  <w:num w:numId="13" w16cid:durableId="2057310269">
    <w:abstractNumId w:val="0"/>
  </w:num>
  <w:num w:numId="14" w16cid:durableId="771976355">
    <w:abstractNumId w:val="1"/>
  </w:num>
  <w:num w:numId="15" w16cid:durableId="1221941003">
    <w:abstractNumId w:val="9"/>
  </w:num>
  <w:num w:numId="16" w16cid:durableId="418521156">
    <w:abstractNumId w:val="10"/>
  </w:num>
  <w:num w:numId="17" w16cid:durableId="717313652">
    <w:abstractNumId w:val="3"/>
  </w:num>
  <w:num w:numId="18" w16cid:durableId="1887135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94D13"/>
    <w:rsid w:val="000B124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B39F3"/>
    <w:rsid w:val="001C6DA8"/>
    <w:rsid w:val="001D48AC"/>
    <w:rsid w:val="001F54B4"/>
    <w:rsid w:val="00203F44"/>
    <w:rsid w:val="00205C76"/>
    <w:rsid w:val="00207D9D"/>
    <w:rsid w:val="00223549"/>
    <w:rsid w:val="00226595"/>
    <w:rsid w:val="0023482C"/>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0A3C"/>
    <w:rsid w:val="005367EA"/>
    <w:rsid w:val="00541C9F"/>
    <w:rsid w:val="00541D2D"/>
    <w:rsid w:val="0054268D"/>
    <w:rsid w:val="00556EF2"/>
    <w:rsid w:val="00570608"/>
    <w:rsid w:val="00590A01"/>
    <w:rsid w:val="005959BA"/>
    <w:rsid w:val="005A2541"/>
    <w:rsid w:val="005B1E3F"/>
    <w:rsid w:val="005D5740"/>
    <w:rsid w:val="005F3691"/>
    <w:rsid w:val="005F405E"/>
    <w:rsid w:val="00602BC2"/>
    <w:rsid w:val="006149B1"/>
    <w:rsid w:val="00615CFE"/>
    <w:rsid w:val="00621B2C"/>
    <w:rsid w:val="006224C1"/>
    <w:rsid w:val="0062611F"/>
    <w:rsid w:val="00632243"/>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51DED"/>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77034"/>
    <w:rsid w:val="00984051"/>
    <w:rsid w:val="0099531C"/>
    <w:rsid w:val="009969C0"/>
    <w:rsid w:val="009A177A"/>
    <w:rsid w:val="009B24E9"/>
    <w:rsid w:val="009B4459"/>
    <w:rsid w:val="009D1807"/>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1A22"/>
    <w:rsid w:val="00B22AFA"/>
    <w:rsid w:val="00B31143"/>
    <w:rsid w:val="00B343C2"/>
    <w:rsid w:val="00B36680"/>
    <w:rsid w:val="00B41B66"/>
    <w:rsid w:val="00B730AE"/>
    <w:rsid w:val="00B8135D"/>
    <w:rsid w:val="00B84C2A"/>
    <w:rsid w:val="00B91F65"/>
    <w:rsid w:val="00BA0391"/>
    <w:rsid w:val="00BC4FB8"/>
    <w:rsid w:val="00BE044A"/>
    <w:rsid w:val="00BE210B"/>
    <w:rsid w:val="00BF08D2"/>
    <w:rsid w:val="00BF7BC5"/>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69E3"/>
    <w:rsid w:val="00E44F48"/>
    <w:rsid w:val="00E45053"/>
    <w:rsid w:val="00E47880"/>
    <w:rsid w:val="00E5028F"/>
    <w:rsid w:val="00E53CCA"/>
    <w:rsid w:val="00E63191"/>
    <w:rsid w:val="00E74A09"/>
    <w:rsid w:val="00E8459A"/>
    <w:rsid w:val="00EB0564"/>
    <w:rsid w:val="00EB5118"/>
    <w:rsid w:val="00ED138B"/>
    <w:rsid w:val="00ED5E43"/>
    <w:rsid w:val="00EE6BE5"/>
    <w:rsid w:val="00F02752"/>
    <w:rsid w:val="00F12F4E"/>
    <w:rsid w:val="00F21222"/>
    <w:rsid w:val="00F303EB"/>
    <w:rsid w:val="00F31A79"/>
    <w:rsid w:val="00F4066E"/>
    <w:rsid w:val="00F46CF3"/>
    <w:rsid w:val="00F85C9A"/>
    <w:rsid w:val="00F86879"/>
    <w:rsid w:val="00F9203C"/>
    <w:rsid w:val="00F95BD0"/>
    <w:rsid w:val="00F95E8E"/>
    <w:rsid w:val="00F9767C"/>
    <w:rsid w:val="00FA4A66"/>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FollowedHyperlink">
    <w:name w:val="FollowedHyperlink"/>
    <w:basedOn w:val="DefaultParagraphFont"/>
    <w:uiPriority w:val="99"/>
    <w:semiHidden/>
    <w:unhideWhenUsed/>
    <w:rsid w:val="00BF7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00&amp;utm_source=integrated-content&amp;utm_campaign=/content/project-risk-identification&amp;utm_medium=Project+Risk+Identification+Getting+Started+Guide+doc+11600&amp;lpa=Project+Risk+Identification+Getting+Started+Guide+doc+11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sheet.com/risk-register-templates"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548</Words>
  <Characters>3130</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2022-10-24T20:24:00Z</dcterms:created>
  <dcterms:modified xsi:type="dcterms:W3CDTF">2022-10-28T23:51:00Z</dcterms:modified>
</cp:coreProperties>
</file>