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5864" w14:textId="7BAA8D0A" w:rsidR="00385C71" w:rsidRPr="006432E4" w:rsidRDefault="00385C71" w:rsidP="00E32805">
      <w:pPr>
        <w:ind w:right="-27"/>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6432E4">
        <w:rPr>
          <w:b/>
          <w:bCs/>
          <w:noProof/>
          <w:color w:val="595959" w:themeColor="text1" w:themeTint="A6"/>
          <w:sz w:val="44"/>
          <w:szCs w:val="44"/>
        </w:rPr>
        <w:drawing>
          <wp:anchor distT="0" distB="0" distL="114300" distR="114300" simplePos="0" relativeHeight="251657216" behindDoc="0" locked="0" layoutInCell="1" allowOverlap="1" wp14:anchorId="78E4558E" wp14:editId="5C331DF2">
            <wp:simplePos x="0" y="0"/>
            <wp:positionH relativeFrom="column">
              <wp:posOffset>8960492</wp:posOffset>
            </wp:positionH>
            <wp:positionV relativeFrom="paragraph">
              <wp:posOffset>-17145</wp:posOffset>
            </wp:positionV>
            <wp:extent cx="3111493" cy="431800"/>
            <wp:effectExtent l="0" t="0" r="63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6334" cy="43247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432E4" w:rsidRPr="006432E4">
        <w:rPr>
          <w:b/>
          <w:bCs/>
          <w:noProof/>
          <w:color w:val="595959" w:themeColor="text1" w:themeTint="A6"/>
          <w:sz w:val="44"/>
          <w:szCs w:val="44"/>
        </w:rPr>
        <w:t>NEW PRODUCT DEVELOPMENT GANTT CHART TEMPLATE EXAMPLE</w:t>
      </w:r>
    </w:p>
    <w:p w14:paraId="6BB8C912" w14:textId="77777777" w:rsidR="0005511C" w:rsidRPr="00005147" w:rsidRDefault="0005511C" w:rsidP="00E32805">
      <w:pPr>
        <w:ind w:right="-27"/>
        <w:outlineLvl w:val="0"/>
        <w:rPr>
          <w:b/>
          <w:color w:val="808080" w:themeColor="background1" w:themeShade="80"/>
          <w:sz w:val="28"/>
          <w:szCs w:val="36"/>
        </w:rPr>
      </w:pPr>
    </w:p>
    <w:tbl>
      <w:tblPr>
        <w:tblStyle w:val="TableGrid"/>
        <w:tblW w:w="19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1160"/>
        <w:gridCol w:w="3002"/>
      </w:tblGrid>
      <w:tr w:rsidR="00A11BE3" w14:paraId="69DB8B7E" w14:textId="77777777" w:rsidTr="004D15EC">
        <w:trPr>
          <w:trHeight w:val="220"/>
        </w:trPr>
        <w:tc>
          <w:tcPr>
            <w:tcW w:w="4860" w:type="dxa"/>
            <w:tcBorders>
              <w:bottom w:val="single" w:sz="8" w:space="0" w:color="BFBFBF" w:themeColor="background1" w:themeShade="BF"/>
            </w:tcBorders>
          </w:tcPr>
          <w:p w14:paraId="2B06A217" w14:textId="77777777" w:rsidR="00A11BE3" w:rsidRPr="0093403D" w:rsidRDefault="00A11BE3" w:rsidP="0005511C">
            <w:pPr>
              <w:ind w:left="-109" w:right="-27"/>
              <w:outlineLvl w:val="0"/>
              <w:rPr>
                <w:bCs/>
                <w:color w:val="000000" w:themeColor="text1"/>
                <w:sz w:val="18"/>
                <w:szCs w:val="18"/>
              </w:rPr>
            </w:pPr>
            <w:r>
              <w:rPr>
                <w:bCs/>
                <w:color w:val="000000" w:themeColor="text1"/>
                <w:sz w:val="18"/>
                <w:szCs w:val="18"/>
              </w:rPr>
              <w:t>TEAM MEMBER NAME</w:t>
            </w:r>
          </w:p>
        </w:tc>
        <w:tc>
          <w:tcPr>
            <w:tcW w:w="11160" w:type="dxa"/>
            <w:tcBorders>
              <w:bottom w:val="single" w:sz="8" w:space="0" w:color="BFBFBF" w:themeColor="background1" w:themeShade="BF"/>
            </w:tcBorders>
          </w:tcPr>
          <w:p w14:paraId="38850B39" w14:textId="77777777" w:rsidR="00A11BE3" w:rsidRPr="0093403D" w:rsidRDefault="00A11BE3" w:rsidP="00A11BE3">
            <w:pPr>
              <w:ind w:left="-45" w:right="-27"/>
              <w:outlineLvl w:val="0"/>
              <w:rPr>
                <w:bCs/>
                <w:color w:val="000000" w:themeColor="text1"/>
                <w:sz w:val="18"/>
                <w:szCs w:val="18"/>
              </w:rPr>
            </w:pPr>
            <w:r>
              <w:rPr>
                <w:bCs/>
                <w:color w:val="000000" w:themeColor="text1"/>
                <w:sz w:val="18"/>
                <w:szCs w:val="18"/>
              </w:rPr>
              <w:t>ROLE</w:t>
            </w:r>
          </w:p>
        </w:tc>
        <w:tc>
          <w:tcPr>
            <w:tcW w:w="3002" w:type="dxa"/>
            <w:tcBorders>
              <w:bottom w:val="single" w:sz="8" w:space="0" w:color="BFBFBF" w:themeColor="background1" w:themeShade="BF"/>
            </w:tcBorders>
          </w:tcPr>
          <w:p w14:paraId="630C4C64" w14:textId="77777777" w:rsidR="00A11BE3" w:rsidRPr="0093403D" w:rsidRDefault="00A11BE3" w:rsidP="0005511C">
            <w:pPr>
              <w:ind w:right="-27"/>
              <w:jc w:val="center"/>
              <w:outlineLvl w:val="0"/>
              <w:rPr>
                <w:bCs/>
                <w:color w:val="000000" w:themeColor="text1"/>
                <w:sz w:val="18"/>
                <w:szCs w:val="18"/>
              </w:rPr>
            </w:pPr>
            <w:r>
              <w:rPr>
                <w:bCs/>
                <w:color w:val="000000" w:themeColor="text1"/>
                <w:sz w:val="18"/>
                <w:szCs w:val="18"/>
              </w:rPr>
              <w:t>TODAY’S DATE</w:t>
            </w:r>
          </w:p>
        </w:tc>
      </w:tr>
      <w:tr w:rsidR="00A11BE3" w14:paraId="7AA82B85" w14:textId="77777777" w:rsidTr="004D15EC">
        <w:trPr>
          <w:trHeight w:val="576"/>
        </w:trPr>
        <w:tc>
          <w:tcPr>
            <w:tcW w:w="48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26834195" w14:textId="52C1782E" w:rsidR="00A11BE3" w:rsidRPr="0093403D" w:rsidRDefault="00F4248B" w:rsidP="0005511C">
            <w:pPr>
              <w:ind w:right="-27"/>
              <w:outlineLvl w:val="0"/>
              <w:rPr>
                <w:bCs/>
                <w:color w:val="000000" w:themeColor="text1"/>
                <w:sz w:val="20"/>
                <w:szCs w:val="20"/>
              </w:rPr>
            </w:pPr>
            <w:r>
              <w:rPr>
                <w:bCs/>
                <w:color w:val="000000" w:themeColor="text1"/>
                <w:sz w:val="20"/>
                <w:szCs w:val="20"/>
              </w:rPr>
              <w:t>John K.</w:t>
            </w:r>
          </w:p>
        </w:tc>
        <w:tc>
          <w:tcPr>
            <w:tcW w:w="111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477BEAF" w14:textId="2B346E60" w:rsidR="00A11BE3" w:rsidRPr="0093403D" w:rsidRDefault="00F4248B" w:rsidP="0005511C">
            <w:pPr>
              <w:ind w:right="-27"/>
              <w:outlineLvl w:val="0"/>
              <w:rPr>
                <w:bCs/>
                <w:color w:val="000000" w:themeColor="text1"/>
                <w:szCs w:val="20"/>
              </w:rPr>
            </w:pPr>
            <w:r>
              <w:rPr>
                <w:bCs/>
                <w:color w:val="000000" w:themeColor="text1"/>
                <w:szCs w:val="20"/>
              </w:rPr>
              <w:t>Project Manager</w:t>
            </w:r>
          </w:p>
        </w:tc>
        <w:tc>
          <w:tcPr>
            <w:tcW w:w="30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vAlign w:val="center"/>
          </w:tcPr>
          <w:p w14:paraId="50DAF2F9" w14:textId="7BC8958F" w:rsidR="00A11BE3" w:rsidRPr="0093403D" w:rsidRDefault="00F4248B" w:rsidP="0005511C">
            <w:pPr>
              <w:ind w:right="-27"/>
              <w:jc w:val="center"/>
              <w:outlineLvl w:val="0"/>
              <w:rPr>
                <w:bCs/>
                <w:color w:val="000000" w:themeColor="text1"/>
                <w:sz w:val="20"/>
                <w:szCs w:val="20"/>
              </w:rPr>
            </w:pPr>
            <w:r>
              <w:rPr>
                <w:bCs/>
                <w:color w:val="000000" w:themeColor="text1"/>
                <w:sz w:val="20"/>
                <w:szCs w:val="20"/>
              </w:rPr>
              <w:t>MM/DD/YY</w:t>
            </w:r>
          </w:p>
        </w:tc>
      </w:tr>
    </w:tbl>
    <w:p w14:paraId="209A9131" w14:textId="77777777" w:rsidR="008A38BB" w:rsidRPr="008C7BAE" w:rsidRDefault="008A38BB" w:rsidP="008A38BB">
      <w:pPr>
        <w:spacing w:line="276" w:lineRule="auto"/>
        <w:rPr>
          <w:sz w:val="16"/>
          <w:szCs w:val="21"/>
        </w:rPr>
      </w:pPr>
    </w:p>
    <w:p w14:paraId="64C0D2A6" w14:textId="77777777" w:rsidR="002E1C61" w:rsidRDefault="002E1C61" w:rsidP="008C7BAE">
      <w:pPr>
        <w:rPr>
          <w:rFonts w:cs="Calibri"/>
          <w:b/>
          <w:bCs/>
          <w:color w:val="FFFFFF"/>
          <w:sz w:val="18"/>
          <w:szCs w:val="18"/>
        </w:rPr>
      </w:pPr>
    </w:p>
    <w:p w14:paraId="545E1FF1" w14:textId="77777777" w:rsidR="00005147" w:rsidRDefault="00005147" w:rsidP="008C7BAE">
      <w:pPr>
        <w:rPr>
          <w:rFonts w:cs="Calibri"/>
          <w:b/>
          <w:bCs/>
          <w:color w:val="FFFFFF"/>
          <w:sz w:val="18"/>
          <w:szCs w:val="18"/>
        </w:rPr>
        <w:sectPr w:rsidR="00005147" w:rsidSect="0005511C">
          <w:footerReference w:type="even" r:id="rId13"/>
          <w:footerReference w:type="default" r:id="rId14"/>
          <w:pgSz w:w="20160" w:h="12240" w:orient="landscape"/>
          <w:pgMar w:top="567" w:right="558" w:bottom="720" w:left="612" w:header="720" w:footer="518" w:gutter="0"/>
          <w:cols w:space="720"/>
          <w:titlePg/>
          <w:docGrid w:linePitch="360"/>
        </w:sectPr>
      </w:pPr>
    </w:p>
    <w:tbl>
      <w:tblPr>
        <w:tblW w:w="19025" w:type="dxa"/>
        <w:tblLook w:val="04A0" w:firstRow="1" w:lastRow="0" w:firstColumn="1" w:lastColumn="0" w:noHBand="0" w:noVBand="1"/>
      </w:tblPr>
      <w:tblGrid>
        <w:gridCol w:w="6432"/>
        <w:gridCol w:w="597"/>
        <w:gridCol w:w="597"/>
        <w:gridCol w:w="597"/>
        <w:gridCol w:w="601"/>
        <w:gridCol w:w="600"/>
        <w:gridCol w:w="599"/>
        <w:gridCol w:w="599"/>
        <w:gridCol w:w="603"/>
        <w:gridCol w:w="599"/>
        <w:gridCol w:w="599"/>
        <w:gridCol w:w="600"/>
        <w:gridCol w:w="604"/>
        <w:gridCol w:w="601"/>
        <w:gridCol w:w="600"/>
        <w:gridCol w:w="599"/>
        <w:gridCol w:w="600"/>
        <w:gridCol w:w="600"/>
        <w:gridCol w:w="600"/>
        <w:gridCol w:w="599"/>
        <w:gridCol w:w="599"/>
        <w:gridCol w:w="600"/>
      </w:tblGrid>
      <w:tr w:rsidR="001E49F6" w:rsidRPr="003C68E8" w14:paraId="102869C9" w14:textId="77777777" w:rsidTr="004D15EC">
        <w:trPr>
          <w:trHeight w:val="418"/>
        </w:trPr>
        <w:tc>
          <w:tcPr>
            <w:tcW w:w="6435" w:type="dxa"/>
            <w:shd w:val="clear" w:color="auto" w:fill="auto"/>
            <w:vAlign w:val="center"/>
          </w:tcPr>
          <w:p w14:paraId="39FC4122" w14:textId="77777777" w:rsidR="001E49F6" w:rsidRPr="003C68E8" w:rsidRDefault="001E49F6" w:rsidP="008C7BAE">
            <w:pPr>
              <w:rPr>
                <w:rFonts w:cs="Calibri"/>
                <w:b/>
                <w:bCs/>
                <w:color w:val="000000" w:themeColor="text1"/>
                <w:sz w:val="18"/>
                <w:szCs w:val="18"/>
              </w:rPr>
            </w:pPr>
          </w:p>
        </w:tc>
        <w:tc>
          <w:tcPr>
            <w:tcW w:w="2395"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1D5B945D"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1</w:t>
            </w:r>
          </w:p>
        </w:tc>
        <w:tc>
          <w:tcPr>
            <w:tcW w:w="2401"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5D57738C"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2</w:t>
            </w:r>
          </w:p>
        </w:tc>
        <w:tc>
          <w:tcPr>
            <w:tcW w:w="2402"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7EF8B1CC"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3</w:t>
            </w:r>
          </w:p>
        </w:tc>
        <w:tc>
          <w:tcPr>
            <w:tcW w:w="2400"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25C9ED8D"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4</w:t>
            </w:r>
          </w:p>
        </w:tc>
        <w:tc>
          <w:tcPr>
            <w:tcW w:w="2992" w:type="dxa"/>
            <w:gridSpan w:val="5"/>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EAEEF3"/>
            <w:vAlign w:val="center"/>
          </w:tcPr>
          <w:p w14:paraId="4EAAF93D" w14:textId="77777777" w:rsidR="001E49F6" w:rsidRPr="003C68E8" w:rsidRDefault="00B423E3" w:rsidP="001E49F6">
            <w:pPr>
              <w:rPr>
                <w:rFonts w:cs="Calibri"/>
                <w:b/>
                <w:bCs/>
                <w:color w:val="000000" w:themeColor="text1"/>
                <w:sz w:val="18"/>
                <w:szCs w:val="18"/>
              </w:rPr>
            </w:pPr>
            <w:r>
              <w:rPr>
                <w:rFonts w:cs="Calibri"/>
                <w:b/>
                <w:bCs/>
                <w:color w:val="000000" w:themeColor="text1"/>
                <w:sz w:val="18"/>
                <w:szCs w:val="18"/>
              </w:rPr>
              <w:t>MONTH 5</w:t>
            </w:r>
          </w:p>
        </w:tc>
      </w:tr>
      <w:tr w:rsidR="001E49F6" w:rsidRPr="003C68E8" w14:paraId="02050963" w14:textId="77777777" w:rsidTr="004D15EC">
        <w:trPr>
          <w:trHeight w:val="500"/>
        </w:trPr>
        <w:tc>
          <w:tcPr>
            <w:tcW w:w="6435" w:type="dxa"/>
            <w:shd w:val="clear" w:color="auto" w:fill="auto"/>
            <w:vAlign w:val="center"/>
          </w:tcPr>
          <w:p w14:paraId="796F0893" w14:textId="77777777" w:rsidR="001E49F6" w:rsidRPr="003C68E8" w:rsidRDefault="00B423E3" w:rsidP="001E49F6">
            <w:pPr>
              <w:jc w:val="right"/>
              <w:rPr>
                <w:rFonts w:cs="Calibri"/>
                <w:b/>
                <w:bCs/>
                <w:color w:val="000000" w:themeColor="text1"/>
                <w:sz w:val="18"/>
                <w:szCs w:val="18"/>
              </w:rPr>
            </w:pPr>
            <w:r>
              <w:rPr>
                <w:rFonts w:cs="Calibri"/>
                <w:b/>
                <w:bCs/>
                <w:color w:val="000000" w:themeColor="text1"/>
                <w:sz w:val="18"/>
                <w:szCs w:val="18"/>
              </w:rPr>
              <w:t xml:space="preserve">MONTH START </w:t>
            </w:r>
          </w:p>
        </w:tc>
        <w:tc>
          <w:tcPr>
            <w:tcW w:w="2395"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33A8F753"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01/0000</w:t>
            </w:r>
          </w:p>
        </w:tc>
        <w:tc>
          <w:tcPr>
            <w:tcW w:w="2401"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7424F1CF"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2</w:t>
            </w:r>
            <w:r>
              <w:rPr>
                <w:rFonts w:cs="Calibri"/>
                <w:b/>
                <w:bCs/>
                <w:color w:val="000000" w:themeColor="text1"/>
                <w:sz w:val="18"/>
                <w:szCs w:val="18"/>
              </w:rPr>
              <w:t>/0000</w:t>
            </w:r>
          </w:p>
        </w:tc>
        <w:tc>
          <w:tcPr>
            <w:tcW w:w="2402"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485D770D"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3</w:t>
            </w:r>
            <w:r>
              <w:rPr>
                <w:rFonts w:cs="Calibri"/>
                <w:b/>
                <w:bCs/>
                <w:color w:val="000000" w:themeColor="text1"/>
                <w:sz w:val="18"/>
                <w:szCs w:val="18"/>
              </w:rPr>
              <w:t>/0000</w:t>
            </w:r>
          </w:p>
        </w:tc>
        <w:tc>
          <w:tcPr>
            <w:tcW w:w="2400" w:type="dxa"/>
            <w:gridSpan w:val="4"/>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44AD1A72" w14:textId="77777777" w:rsidR="001E49F6" w:rsidRPr="003C68E8" w:rsidRDefault="001E49F6"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4</w:t>
            </w:r>
            <w:r>
              <w:rPr>
                <w:rFonts w:cs="Calibri"/>
                <w:b/>
                <w:bCs/>
                <w:color w:val="000000" w:themeColor="text1"/>
                <w:sz w:val="18"/>
                <w:szCs w:val="18"/>
              </w:rPr>
              <w:t>/0000</w:t>
            </w:r>
          </w:p>
        </w:tc>
        <w:tc>
          <w:tcPr>
            <w:tcW w:w="2992" w:type="dxa"/>
            <w:gridSpan w:val="5"/>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808080" w:themeColor="background1" w:themeShade="80"/>
            </w:tcBorders>
            <w:shd w:val="clear" w:color="auto" w:fill="F7F9FB"/>
            <w:vAlign w:val="center"/>
          </w:tcPr>
          <w:p w14:paraId="3FDC5065" w14:textId="77777777" w:rsidR="001E49F6" w:rsidRPr="003C68E8" w:rsidRDefault="00A11BE3" w:rsidP="001E49F6">
            <w:pPr>
              <w:rPr>
                <w:rFonts w:cs="Calibri"/>
                <w:b/>
                <w:bCs/>
                <w:color w:val="000000" w:themeColor="text1"/>
                <w:sz w:val="18"/>
                <w:szCs w:val="18"/>
              </w:rPr>
            </w:pPr>
            <w:r>
              <w:rPr>
                <w:rFonts w:cs="Calibri"/>
                <w:b/>
                <w:bCs/>
                <w:color w:val="000000" w:themeColor="text1"/>
                <w:sz w:val="18"/>
                <w:szCs w:val="18"/>
              </w:rPr>
              <w:t>0</w:t>
            </w:r>
            <w:r w:rsidR="008E47F2">
              <w:rPr>
                <w:rFonts w:cs="Calibri"/>
                <w:b/>
                <w:bCs/>
                <w:color w:val="000000" w:themeColor="text1"/>
                <w:sz w:val="18"/>
                <w:szCs w:val="18"/>
              </w:rPr>
              <w:t>5</w:t>
            </w:r>
            <w:r>
              <w:rPr>
                <w:rFonts w:cs="Calibri"/>
                <w:b/>
                <w:bCs/>
                <w:color w:val="000000" w:themeColor="text1"/>
                <w:sz w:val="18"/>
                <w:szCs w:val="18"/>
              </w:rPr>
              <w:t>/0000</w:t>
            </w:r>
          </w:p>
        </w:tc>
      </w:tr>
      <w:tr w:rsidR="004D15EC" w:rsidRPr="003C68E8" w14:paraId="06F02A89" w14:textId="77777777" w:rsidTr="004D15EC">
        <w:trPr>
          <w:trHeight w:val="500"/>
        </w:trPr>
        <w:tc>
          <w:tcPr>
            <w:tcW w:w="6435" w:type="dxa"/>
            <w:shd w:val="clear" w:color="auto" w:fill="auto"/>
            <w:vAlign w:val="center"/>
          </w:tcPr>
          <w:p w14:paraId="1645D483" w14:textId="77777777" w:rsidR="004D15EC" w:rsidRPr="003C68E8" w:rsidRDefault="004D15EC" w:rsidP="001E49F6">
            <w:pPr>
              <w:jc w:val="right"/>
              <w:rPr>
                <w:rFonts w:cs="Calibri"/>
                <w:b/>
                <w:bCs/>
                <w:color w:val="000000" w:themeColor="text1"/>
                <w:sz w:val="18"/>
                <w:szCs w:val="18"/>
              </w:rPr>
            </w:pPr>
            <w:r>
              <w:rPr>
                <w:rFonts w:cs="Calibri"/>
                <w:b/>
                <w:bCs/>
                <w:color w:val="000000" w:themeColor="text1"/>
                <w:sz w:val="18"/>
                <w:szCs w:val="18"/>
              </w:rPr>
              <w:t xml:space="preserve">WEEK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0FF66C41" w14:textId="77777777" w:rsidR="004D15EC" w:rsidRPr="003C68E8" w:rsidRDefault="004D15EC" w:rsidP="001E49F6">
            <w:pPr>
              <w:jc w:val="center"/>
              <w:rPr>
                <w:rFonts w:cs="Calibri"/>
                <w:b/>
                <w:bCs/>
                <w:color w:val="000000" w:themeColor="text1"/>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BA3A8BD" w14:textId="77777777" w:rsidR="004D15EC" w:rsidRPr="003C68E8" w:rsidRDefault="004D15EC" w:rsidP="001E49F6">
            <w:pPr>
              <w:jc w:val="center"/>
              <w:rPr>
                <w:rFonts w:cs="Calibri"/>
                <w:b/>
                <w:bCs/>
                <w:color w:val="000000" w:themeColor="text1"/>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08D6487" w14:textId="77777777" w:rsidR="004D15EC" w:rsidRPr="003C68E8" w:rsidRDefault="004D15EC" w:rsidP="001E49F6">
            <w:pPr>
              <w:jc w:val="center"/>
              <w:rPr>
                <w:rFonts w:cs="Calibri"/>
                <w:b/>
                <w:bCs/>
                <w:color w:val="000000" w:themeColor="text1"/>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567146" w14:textId="77777777" w:rsidR="004D15EC" w:rsidRPr="003C68E8"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1E44694B"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881413"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C76EEBA" w14:textId="77777777" w:rsidR="004D15EC" w:rsidRDefault="004D15EC" w:rsidP="001E49F6">
            <w:pPr>
              <w:jc w:val="center"/>
              <w:rPr>
                <w:rFonts w:cs="Calibri"/>
                <w:b/>
                <w:bCs/>
                <w:color w:val="000000" w:themeColor="text1"/>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B11689"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39BA4BC1"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F8F79E"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402D54"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517F3EA" w14:textId="77777777" w:rsidR="004D15EC" w:rsidRDefault="004D15EC" w:rsidP="001E49F6">
            <w:pPr>
              <w:jc w:val="center"/>
              <w:rPr>
                <w:rFonts w:cs="Calibri"/>
                <w:b/>
                <w:bCs/>
                <w:color w:val="000000" w:themeColor="text1"/>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vAlign w:val="center"/>
          </w:tcPr>
          <w:p w14:paraId="42F53059"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4CA617"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E8C9F71"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vAlign w:val="center"/>
          </w:tcPr>
          <w:p w14:paraId="33CD78C9"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9F7C7A"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D773CC5"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633380" w14:textId="77777777" w:rsidR="004D15EC" w:rsidRDefault="004D15EC" w:rsidP="001E49F6">
            <w:pPr>
              <w:jc w:val="center"/>
              <w:rPr>
                <w:rFonts w:cs="Calibri"/>
                <w:b/>
                <w:bCs/>
                <w:color w:val="000000" w:themeColor="text1"/>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2BB787C" w14:textId="77777777" w:rsidR="004D15EC" w:rsidRDefault="004D15EC" w:rsidP="001E49F6">
            <w:pPr>
              <w:jc w:val="center"/>
              <w:rPr>
                <w:rFonts w:cs="Calibri"/>
                <w:b/>
                <w:bCs/>
                <w:color w:val="000000" w:themeColor="text1"/>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vAlign w:val="center"/>
          </w:tcPr>
          <w:p w14:paraId="7D0A15B8" w14:textId="77777777" w:rsidR="004D15EC" w:rsidRDefault="004D15EC" w:rsidP="001E49F6">
            <w:pPr>
              <w:jc w:val="center"/>
              <w:rPr>
                <w:rFonts w:cs="Calibri"/>
                <w:b/>
                <w:bCs/>
                <w:color w:val="000000" w:themeColor="text1"/>
                <w:sz w:val="18"/>
                <w:szCs w:val="18"/>
              </w:rPr>
            </w:pPr>
          </w:p>
        </w:tc>
      </w:tr>
      <w:tr w:rsidR="004D15EC" w:rsidRPr="00E32805" w14:paraId="35C66E98" w14:textId="77777777" w:rsidTr="004D15EC">
        <w:trPr>
          <w:trHeight w:val="500"/>
        </w:trPr>
        <w:tc>
          <w:tcPr>
            <w:tcW w:w="6435" w:type="dxa"/>
            <w:tcBorders>
              <w:left w:val="single" w:sz="4" w:space="0" w:color="BFBFBF"/>
              <w:bottom w:val="single" w:sz="4" w:space="0" w:color="BFBFBF"/>
              <w:right w:val="nil"/>
            </w:tcBorders>
            <w:shd w:val="clear" w:color="000000" w:fill="333F4F"/>
            <w:vAlign w:val="center"/>
          </w:tcPr>
          <w:p w14:paraId="469C7275" w14:textId="77777777" w:rsidR="004D15EC" w:rsidRPr="00E32805" w:rsidRDefault="004D15EC" w:rsidP="001E49F6">
            <w:pPr>
              <w:rPr>
                <w:rFonts w:cs="Calibri"/>
                <w:b/>
                <w:bCs/>
                <w:color w:val="FFFFFF"/>
                <w:sz w:val="18"/>
                <w:szCs w:val="18"/>
              </w:rPr>
            </w:pPr>
            <w:r w:rsidRPr="00E32805">
              <w:rPr>
                <w:rFonts w:cs="Calibri"/>
                <w:b/>
                <w:bCs/>
                <w:color w:val="FFFFFF"/>
                <w:sz w:val="18"/>
                <w:szCs w:val="18"/>
              </w:rPr>
              <w:t>ACTIVITY</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ADFBE2E" w14:textId="77777777" w:rsidR="004D15EC" w:rsidRPr="00E32805" w:rsidRDefault="004D15EC" w:rsidP="001E49F6">
            <w:pPr>
              <w:jc w:val="center"/>
              <w:rPr>
                <w:rFonts w:cs="Calibri"/>
                <w:b/>
                <w:bCs/>
                <w:color w:val="FFFFFF"/>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748FD615" w14:textId="77777777" w:rsidR="004D15EC" w:rsidRPr="00E32805" w:rsidRDefault="004D15EC" w:rsidP="001E49F6">
            <w:pPr>
              <w:jc w:val="center"/>
              <w:rPr>
                <w:rFonts w:cs="Calibri"/>
                <w:b/>
                <w:bCs/>
                <w:color w:val="FFFFFF"/>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D14C8B5" w14:textId="77777777" w:rsidR="004D15EC" w:rsidRPr="00E32805" w:rsidRDefault="004D15EC" w:rsidP="001E49F6">
            <w:pPr>
              <w:jc w:val="center"/>
              <w:rPr>
                <w:rFonts w:cs="Calibri"/>
                <w:b/>
                <w:bCs/>
                <w:color w:val="FFFFFF"/>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3164A2F1"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CCBD38F"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32801740"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7708C74A" w14:textId="77777777" w:rsidR="004D15EC" w:rsidRPr="00E32805" w:rsidRDefault="004D15EC" w:rsidP="001E49F6">
            <w:pPr>
              <w:jc w:val="center"/>
              <w:rPr>
                <w:rFonts w:cs="Calibri"/>
                <w:b/>
                <w:bCs/>
                <w:color w:val="FFFFFF"/>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26D2684E"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0F84D14"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00B1E2D1"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3572ACA"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02117070" w14:textId="77777777" w:rsidR="004D15EC" w:rsidRPr="00E32805" w:rsidRDefault="004D15EC" w:rsidP="001E49F6">
            <w:pPr>
              <w:jc w:val="center"/>
              <w:rPr>
                <w:rFonts w:cs="Calibri"/>
                <w:b/>
                <w:bCs/>
                <w:color w:val="FFFFFF"/>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44546A"/>
            <w:vAlign w:val="center"/>
          </w:tcPr>
          <w:p w14:paraId="72132A96"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6455BBA5"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80CA326" w14:textId="77777777" w:rsidR="004D15EC" w:rsidRPr="00E32805"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44546A"/>
            <w:vAlign w:val="center"/>
          </w:tcPr>
          <w:p w14:paraId="27DBCC76" w14:textId="77777777" w:rsidR="004D15EC" w:rsidRPr="00E32805"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363F94AC" w14:textId="77777777" w:rsidR="004D15EC"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4037611A" w14:textId="77777777" w:rsidR="004D15EC"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2794FB63" w14:textId="77777777" w:rsidR="004D15EC" w:rsidRDefault="004D15EC" w:rsidP="001E49F6">
            <w:pPr>
              <w:jc w:val="center"/>
              <w:rPr>
                <w:rFonts w:cs="Calibri"/>
                <w:b/>
                <w:bCs/>
                <w:color w:val="FFFFFF"/>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44546A"/>
            <w:vAlign w:val="center"/>
          </w:tcPr>
          <w:p w14:paraId="197CCFBF" w14:textId="77777777" w:rsidR="004D15EC" w:rsidRDefault="004D15EC" w:rsidP="001E49F6">
            <w:pPr>
              <w:jc w:val="center"/>
              <w:rPr>
                <w:rFonts w:cs="Calibri"/>
                <w:b/>
                <w:bCs/>
                <w:color w:val="FFFFFF"/>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44546A"/>
            <w:vAlign w:val="center"/>
          </w:tcPr>
          <w:p w14:paraId="643A9080" w14:textId="77777777" w:rsidR="004D15EC" w:rsidRDefault="004D15EC" w:rsidP="001E49F6">
            <w:pPr>
              <w:jc w:val="center"/>
              <w:rPr>
                <w:rFonts w:cs="Calibri"/>
                <w:b/>
                <w:bCs/>
                <w:color w:val="FFFFFF"/>
                <w:sz w:val="18"/>
                <w:szCs w:val="18"/>
              </w:rPr>
            </w:pPr>
          </w:p>
        </w:tc>
      </w:tr>
      <w:tr w:rsidR="004D15EC" w:rsidRPr="00E32805" w14:paraId="1DE142BD" w14:textId="77777777" w:rsidTr="004D15EC">
        <w:trPr>
          <w:trHeight w:val="500"/>
        </w:trPr>
        <w:tc>
          <w:tcPr>
            <w:tcW w:w="6435" w:type="dxa"/>
            <w:tcBorders>
              <w:top w:val="nil"/>
              <w:left w:val="single" w:sz="4" w:space="0" w:color="BFBFBF"/>
              <w:bottom w:val="single" w:sz="4" w:space="0" w:color="BFBFBF"/>
              <w:right w:val="nil"/>
            </w:tcBorders>
            <w:shd w:val="clear" w:color="000000" w:fill="D6DCE4"/>
            <w:vAlign w:val="center"/>
            <w:hideMark/>
          </w:tcPr>
          <w:p w14:paraId="188D8CDF" w14:textId="77777777" w:rsidR="004D15EC" w:rsidRPr="004D15EC" w:rsidRDefault="004D15EC" w:rsidP="001E49F6">
            <w:pPr>
              <w:rPr>
                <w:rFonts w:cs="Calibri"/>
                <w:b/>
                <w:bCs/>
                <w:color w:val="000000"/>
                <w:sz w:val="21"/>
                <w:szCs w:val="21"/>
              </w:rPr>
            </w:pPr>
            <w:r w:rsidRPr="004D15EC">
              <w:rPr>
                <w:rFonts w:cs="Calibri"/>
                <w:b/>
                <w:bCs/>
                <w:color w:val="000000"/>
                <w:sz w:val="21"/>
                <w:szCs w:val="21"/>
              </w:rPr>
              <w:t>PRODUCT DEVELOPMENT PLAN FOR PRODUCT X</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0961FDB7" w14:textId="77777777" w:rsidR="004D15EC" w:rsidRPr="00E32805" w:rsidRDefault="004D15EC" w:rsidP="001E49F6">
            <w:pPr>
              <w:jc w:val="center"/>
              <w:rPr>
                <w:rFonts w:cs="Calibri"/>
                <w:b/>
                <w:bCs/>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F4EF986" w14:textId="77777777" w:rsidR="004D15EC" w:rsidRPr="00E32805" w:rsidRDefault="004D15EC" w:rsidP="001E49F6">
            <w:pPr>
              <w:jc w:val="center"/>
              <w:rPr>
                <w:rFonts w:cs="Calibri"/>
                <w:b/>
                <w:bCs/>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63C74B51" w14:textId="77777777" w:rsidR="004D15EC" w:rsidRPr="00E32805" w:rsidRDefault="004D15EC" w:rsidP="001E49F6">
            <w:pPr>
              <w:jc w:val="center"/>
              <w:rPr>
                <w:rFonts w:cs="Calibri"/>
                <w:b/>
                <w:bCs/>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6FA140C2"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183E469E"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2827E3DB"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1D5D14D7" w14:textId="77777777" w:rsidR="004D15EC" w:rsidRPr="00E32805" w:rsidRDefault="004D15EC" w:rsidP="001E49F6">
            <w:pPr>
              <w:jc w:val="center"/>
              <w:rPr>
                <w:rFonts w:cs="Calibri"/>
                <w:b/>
                <w:bCs/>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16F52C23"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56AAFEC0"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78FBE2E3"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723C282E"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8DE6786" w14:textId="77777777" w:rsidR="004D15EC" w:rsidRPr="00E32805" w:rsidRDefault="004D15EC" w:rsidP="001E49F6">
            <w:pPr>
              <w:jc w:val="center"/>
              <w:rPr>
                <w:rFonts w:cs="Calibri"/>
                <w:b/>
                <w:bCs/>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D6DCE4"/>
            <w:vAlign w:val="center"/>
          </w:tcPr>
          <w:p w14:paraId="57362811"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53ABEA58"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54A0777"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D6DCE4"/>
            <w:vAlign w:val="center"/>
          </w:tcPr>
          <w:p w14:paraId="040D1D60"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62CA7BF"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7A2C02E1"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0577704C" w14:textId="77777777" w:rsidR="004D15EC" w:rsidRPr="00E32805" w:rsidRDefault="004D15EC" w:rsidP="001E49F6">
            <w:pPr>
              <w:jc w:val="center"/>
              <w:rPr>
                <w:rFonts w:cs="Calibri"/>
                <w:b/>
                <w:bCs/>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6DCE4"/>
            <w:vAlign w:val="center"/>
          </w:tcPr>
          <w:p w14:paraId="521BBF24" w14:textId="77777777" w:rsidR="004D15EC" w:rsidRPr="00E32805" w:rsidRDefault="004D15EC" w:rsidP="001E49F6">
            <w:pPr>
              <w:jc w:val="center"/>
              <w:rPr>
                <w:rFonts w:cs="Calibri"/>
                <w:b/>
                <w:bCs/>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D6DCE4"/>
            <w:vAlign w:val="center"/>
          </w:tcPr>
          <w:p w14:paraId="0D80B660" w14:textId="77777777" w:rsidR="004D15EC" w:rsidRPr="00E32805" w:rsidRDefault="004D15EC" w:rsidP="001E49F6">
            <w:pPr>
              <w:jc w:val="center"/>
              <w:rPr>
                <w:rFonts w:cs="Calibri"/>
                <w:b/>
                <w:bCs/>
                <w:color w:val="000000"/>
                <w:sz w:val="18"/>
                <w:szCs w:val="18"/>
              </w:rPr>
            </w:pPr>
          </w:p>
        </w:tc>
      </w:tr>
      <w:tr w:rsidR="004D15EC" w:rsidRPr="00E32805" w14:paraId="35B53B54"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65CA1989" w14:textId="77777777" w:rsidR="004D15EC" w:rsidRPr="007A523F" w:rsidRDefault="004D15EC" w:rsidP="001E49F6">
            <w:r>
              <w:t>Develop prototype</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3C4859"/>
            <w:vAlign w:val="center"/>
          </w:tcPr>
          <w:p w14:paraId="1542848C" w14:textId="77777777" w:rsidR="004D15EC" w:rsidRPr="00795CFC"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C4859"/>
            <w:vAlign w:val="center"/>
          </w:tcPr>
          <w:p w14:paraId="33E3B84A" w14:textId="77777777" w:rsidR="004D15EC" w:rsidRPr="00795CFC"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C4859"/>
            <w:vAlign w:val="center"/>
          </w:tcPr>
          <w:p w14:paraId="4221C906" w14:textId="77777777" w:rsidR="004D15EC" w:rsidRPr="00795CFC"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3C4859"/>
            <w:vAlign w:val="center"/>
          </w:tcPr>
          <w:p w14:paraId="2529B25D" w14:textId="77777777" w:rsidR="004D15EC" w:rsidRPr="00795CFC"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BAC62B1"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52F00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BCEFA36"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E61AFE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4A5F2E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D656F59"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76D8FD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133CACC"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AF7EDF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4701DB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C3146F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97CDFE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6A771A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0BFAC0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43716E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0777D8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23169DEC" w14:textId="77777777" w:rsidR="004D15EC" w:rsidRPr="00E32805" w:rsidRDefault="004D15EC" w:rsidP="001E49F6">
            <w:pPr>
              <w:jc w:val="center"/>
              <w:rPr>
                <w:rFonts w:cs="Calibri"/>
                <w:color w:val="000000"/>
                <w:sz w:val="18"/>
                <w:szCs w:val="18"/>
              </w:rPr>
            </w:pPr>
          </w:p>
        </w:tc>
      </w:tr>
      <w:tr w:rsidR="004D15EC" w:rsidRPr="00E32805" w14:paraId="0B3F1205"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04B1E222" w14:textId="77777777" w:rsidR="004D15EC" w:rsidRPr="007A523F" w:rsidRDefault="004D15EC" w:rsidP="001E49F6">
            <w:r>
              <w:t>Create detailed design</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73CD2F2"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3756847"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A2E47E1"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8865A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2E9268"/>
            <w:vAlign w:val="center"/>
          </w:tcPr>
          <w:p w14:paraId="37B03BC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9268"/>
            <w:vAlign w:val="center"/>
          </w:tcPr>
          <w:p w14:paraId="7EF28DD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9268"/>
            <w:vAlign w:val="center"/>
          </w:tcPr>
          <w:p w14:paraId="3A389307"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E9268"/>
            <w:vAlign w:val="center"/>
          </w:tcPr>
          <w:p w14:paraId="276D3B4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486D99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4558F4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1667D7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3E75269"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C51516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AB917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EF74D0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053E3FC"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D5E027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A91EA8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ADFC9B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4B191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4A0DB755" w14:textId="77777777" w:rsidR="004D15EC" w:rsidRPr="00E32805" w:rsidRDefault="004D15EC" w:rsidP="001E49F6">
            <w:pPr>
              <w:jc w:val="center"/>
              <w:rPr>
                <w:rFonts w:cs="Calibri"/>
                <w:color w:val="000000"/>
                <w:sz w:val="18"/>
                <w:szCs w:val="18"/>
              </w:rPr>
            </w:pPr>
          </w:p>
        </w:tc>
      </w:tr>
      <w:tr w:rsidR="004D15EC" w:rsidRPr="00E32805" w14:paraId="51E1B78C"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0DA31100" w14:textId="77777777" w:rsidR="004D15EC" w:rsidRPr="007A523F" w:rsidRDefault="004D15EC" w:rsidP="001E49F6">
            <w:r>
              <w:t>Study potential market</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3CFF5E8"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199502"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762B65"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C6B87F9"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CCCA3"/>
            <w:vAlign w:val="center"/>
          </w:tcPr>
          <w:p w14:paraId="444C43D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3CD31D4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0A16A035"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210CD75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CCCA3"/>
            <w:vAlign w:val="center"/>
          </w:tcPr>
          <w:p w14:paraId="04ACEB8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78D4A794"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112DDD8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CCCA3"/>
            <w:vAlign w:val="center"/>
          </w:tcPr>
          <w:p w14:paraId="2798CBE1"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BD23AE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B2B54D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8618AA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2111E3E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6081E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F63B60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4C3A1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A5C3EC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5FE0E5EE" w14:textId="77777777" w:rsidR="004D15EC" w:rsidRPr="00E32805" w:rsidRDefault="004D15EC" w:rsidP="001E49F6">
            <w:pPr>
              <w:jc w:val="center"/>
              <w:rPr>
                <w:rFonts w:cs="Calibri"/>
                <w:color w:val="000000"/>
                <w:sz w:val="18"/>
                <w:szCs w:val="18"/>
              </w:rPr>
            </w:pPr>
          </w:p>
        </w:tc>
      </w:tr>
      <w:tr w:rsidR="004D15EC" w:rsidRPr="00E32805" w14:paraId="335892A7"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5B4B58C3" w14:textId="77777777" w:rsidR="004D15EC" w:rsidRPr="007A523F" w:rsidRDefault="004D15EC" w:rsidP="001E49F6">
            <w:r>
              <w:t xml:space="preserve">Develop marketing strategy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499280C"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2A25430"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8848AC9"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CCF03A"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428A52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0655B3D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20E05E86"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5A970F5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7034ACE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2FDA4FD8"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6535EC3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60B385D1"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6221979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496B0" w:themeFill="text2" w:themeFillTint="99"/>
            <w:vAlign w:val="center"/>
          </w:tcPr>
          <w:p w14:paraId="3DC14E9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BF04B9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0C91F40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64B34D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E35F6F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7502EA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A1BB7F4"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46CF751" w14:textId="77777777" w:rsidR="004D15EC" w:rsidRPr="00E32805" w:rsidRDefault="004D15EC" w:rsidP="001E49F6">
            <w:pPr>
              <w:jc w:val="center"/>
              <w:rPr>
                <w:rFonts w:cs="Calibri"/>
                <w:color w:val="000000"/>
                <w:sz w:val="18"/>
                <w:szCs w:val="18"/>
              </w:rPr>
            </w:pPr>
          </w:p>
        </w:tc>
      </w:tr>
      <w:tr w:rsidR="004D15EC" w:rsidRPr="00E32805" w14:paraId="7398B1A8"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67FEDB4B" w14:textId="77777777" w:rsidR="004D15EC" w:rsidRPr="007A523F" w:rsidRDefault="004D15EC" w:rsidP="001E49F6">
            <w:r>
              <w:t>Set up materials acquisition</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72FC927"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F44AF24"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8FFC6FA"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78148E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55D7795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572F9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9C968AF"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EC1B73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256ACB"/>
            <w:vAlign w:val="center"/>
          </w:tcPr>
          <w:p w14:paraId="489EE1A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56ACB"/>
            <w:vAlign w:val="center"/>
          </w:tcPr>
          <w:p w14:paraId="12434BEA"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56ACB"/>
            <w:vAlign w:val="center"/>
          </w:tcPr>
          <w:p w14:paraId="3AC402B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256ACB"/>
            <w:vAlign w:val="center"/>
          </w:tcPr>
          <w:p w14:paraId="0CA9BF04"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711B25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CF30AF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2F9A13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DABA1B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C689DCF"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47B105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02F13C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91787C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6C08AC7" w14:textId="77777777" w:rsidR="004D15EC" w:rsidRPr="00E32805" w:rsidRDefault="004D15EC" w:rsidP="001E49F6">
            <w:pPr>
              <w:jc w:val="center"/>
              <w:rPr>
                <w:rFonts w:cs="Calibri"/>
                <w:color w:val="000000"/>
                <w:sz w:val="18"/>
                <w:szCs w:val="18"/>
              </w:rPr>
            </w:pPr>
          </w:p>
        </w:tc>
      </w:tr>
      <w:tr w:rsidR="004D15EC" w:rsidRPr="00E32805" w14:paraId="4D790A4E"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43E4712B" w14:textId="77777777" w:rsidR="004D15EC" w:rsidRPr="007A523F" w:rsidRDefault="004D15EC" w:rsidP="001E49F6">
            <w:r>
              <w:t xml:space="preserve">Set up production facility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DD65145"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1F884F5"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6116A06"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51D127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27593D9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59D6B3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3277CF1"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CF1007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4E8ADA"/>
            <w:vAlign w:val="center"/>
          </w:tcPr>
          <w:p w14:paraId="04ABCA0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E8ADA"/>
            <w:vAlign w:val="center"/>
          </w:tcPr>
          <w:p w14:paraId="4D72E8A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E8ADA"/>
            <w:vAlign w:val="center"/>
          </w:tcPr>
          <w:p w14:paraId="4C5434A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E8ADA"/>
            <w:vAlign w:val="center"/>
          </w:tcPr>
          <w:p w14:paraId="55747FF2"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15D573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4E856F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05DF8C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01D03F1"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42D09B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EDBBA6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E8AEF5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30CA1FC"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46AF4864" w14:textId="77777777" w:rsidR="004D15EC" w:rsidRPr="00E32805" w:rsidRDefault="004D15EC" w:rsidP="001E49F6">
            <w:pPr>
              <w:jc w:val="center"/>
              <w:rPr>
                <w:rFonts w:cs="Calibri"/>
                <w:color w:val="000000"/>
                <w:sz w:val="18"/>
                <w:szCs w:val="18"/>
              </w:rPr>
            </w:pPr>
          </w:p>
        </w:tc>
      </w:tr>
      <w:tr w:rsidR="004D15EC" w:rsidRPr="00E32805" w14:paraId="7F2D1D21" w14:textId="77777777" w:rsidTr="004D15EC">
        <w:trPr>
          <w:trHeight w:val="500"/>
        </w:trPr>
        <w:tc>
          <w:tcPr>
            <w:tcW w:w="6435" w:type="dxa"/>
            <w:tcBorders>
              <w:top w:val="nil"/>
              <w:left w:val="single" w:sz="4" w:space="0" w:color="BFBFBF"/>
              <w:bottom w:val="single" w:sz="8" w:space="0" w:color="BFBFBF" w:themeColor="background1" w:themeShade="BF"/>
              <w:right w:val="nil"/>
            </w:tcBorders>
            <w:shd w:val="clear" w:color="auto" w:fill="auto"/>
            <w:vAlign w:val="center"/>
          </w:tcPr>
          <w:p w14:paraId="378D3458" w14:textId="77777777" w:rsidR="004D15EC" w:rsidRDefault="004D15EC" w:rsidP="001E49F6">
            <w:r>
              <w:t>Produce initial product</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F1DDDEC"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7D78B49"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3076695"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DF72DB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EA2435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1FE235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D9FA0EB"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ED343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9F8B11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4AF99E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AFE9C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AA7DC8C"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auto" w:fill="A3C3ED"/>
            <w:vAlign w:val="center"/>
          </w:tcPr>
          <w:p w14:paraId="64C4A041"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3C3ED"/>
            <w:vAlign w:val="center"/>
          </w:tcPr>
          <w:p w14:paraId="6644BCB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3C3ED"/>
            <w:vAlign w:val="center"/>
          </w:tcPr>
          <w:p w14:paraId="7607E5C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28062F4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0515F2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CBB841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0C7B0B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7D40D96"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4D1A25E8" w14:textId="77777777" w:rsidR="004D15EC" w:rsidRPr="00E32805" w:rsidRDefault="004D15EC" w:rsidP="001E49F6">
            <w:pPr>
              <w:jc w:val="center"/>
              <w:rPr>
                <w:rFonts w:cs="Calibri"/>
                <w:color w:val="000000"/>
                <w:sz w:val="18"/>
                <w:szCs w:val="18"/>
              </w:rPr>
            </w:pPr>
          </w:p>
        </w:tc>
      </w:tr>
      <w:tr w:rsidR="004D15EC" w:rsidRPr="00E32805" w14:paraId="00A0FD4A" w14:textId="77777777" w:rsidTr="004D15EC">
        <w:trPr>
          <w:trHeight w:val="500"/>
        </w:trPr>
        <w:tc>
          <w:tcPr>
            <w:tcW w:w="6435" w:type="dxa"/>
            <w:tcBorders>
              <w:top w:val="single" w:sz="8" w:space="0" w:color="BFBFBF" w:themeColor="background1" w:themeShade="BF"/>
              <w:left w:val="single" w:sz="4" w:space="0" w:color="BFBFBF"/>
              <w:bottom w:val="single" w:sz="4" w:space="0" w:color="BFBFBF"/>
              <w:right w:val="nil"/>
            </w:tcBorders>
            <w:shd w:val="clear" w:color="auto" w:fill="auto"/>
            <w:vAlign w:val="center"/>
          </w:tcPr>
          <w:p w14:paraId="00C371C1" w14:textId="77777777" w:rsidR="004D15EC" w:rsidRPr="007A523F" w:rsidRDefault="004D15EC" w:rsidP="001E49F6">
            <w:r>
              <w:t xml:space="preserve">Market product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4EFA8D7"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92D34FE"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656E75D"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EF6B4A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97C2FC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C427E8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DFBC2BA"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E6A255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3926AD21"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BCCABE0"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5EA5E8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B395D0C"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2B386C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67758"/>
            <w:vAlign w:val="center"/>
          </w:tcPr>
          <w:p w14:paraId="7C47407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67758"/>
            <w:vAlign w:val="center"/>
          </w:tcPr>
          <w:p w14:paraId="5480CE7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auto" w:fill="F67758"/>
            <w:vAlign w:val="center"/>
          </w:tcPr>
          <w:p w14:paraId="6C7DEF7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6589D9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0A1AEE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5BF849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F4FA42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1D5929B0" w14:textId="77777777" w:rsidR="004D15EC" w:rsidRPr="00E32805" w:rsidRDefault="004D15EC" w:rsidP="001E49F6">
            <w:pPr>
              <w:jc w:val="center"/>
              <w:rPr>
                <w:rFonts w:cs="Calibri"/>
                <w:color w:val="000000"/>
                <w:sz w:val="18"/>
                <w:szCs w:val="18"/>
              </w:rPr>
            </w:pPr>
          </w:p>
        </w:tc>
      </w:tr>
      <w:tr w:rsidR="004D15EC" w:rsidRPr="00E32805" w14:paraId="6102002F"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3B21A3C6" w14:textId="77777777" w:rsidR="004D15EC" w:rsidRPr="007A523F" w:rsidRDefault="004D15EC" w:rsidP="001E49F6">
            <w:r>
              <w:t xml:space="preserve">Evaluate initial consumer reaction to product and marketing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494BCFF"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9234E51"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A803E6F"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4E80D54"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455423A9"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7E8E38F"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C6EC4A2"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07A52F7"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FCDBEF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323355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8C2F68B"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A791074"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17929C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0457A7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9A82"/>
            <w:vAlign w:val="center"/>
          </w:tcPr>
          <w:p w14:paraId="3477C44E"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auto" w:fill="F89A82"/>
            <w:vAlign w:val="center"/>
          </w:tcPr>
          <w:p w14:paraId="71B2AA17"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9A82"/>
            <w:vAlign w:val="center"/>
          </w:tcPr>
          <w:p w14:paraId="6E3438A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9A82"/>
            <w:vAlign w:val="center"/>
          </w:tcPr>
          <w:p w14:paraId="646F3CA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A76E3F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E13E932"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3CE61009" w14:textId="77777777" w:rsidR="004D15EC" w:rsidRPr="00E32805" w:rsidRDefault="004D15EC" w:rsidP="001E49F6">
            <w:pPr>
              <w:jc w:val="center"/>
              <w:rPr>
                <w:rFonts w:cs="Calibri"/>
                <w:color w:val="000000"/>
                <w:sz w:val="18"/>
                <w:szCs w:val="18"/>
              </w:rPr>
            </w:pPr>
          </w:p>
        </w:tc>
      </w:tr>
      <w:tr w:rsidR="004D15EC" w:rsidRPr="00E32805" w14:paraId="32B7C3D9" w14:textId="77777777" w:rsidTr="004D15EC">
        <w:trPr>
          <w:trHeight w:val="500"/>
        </w:trPr>
        <w:tc>
          <w:tcPr>
            <w:tcW w:w="6435" w:type="dxa"/>
            <w:tcBorders>
              <w:top w:val="nil"/>
              <w:left w:val="single" w:sz="4" w:space="0" w:color="BFBFBF"/>
              <w:bottom w:val="single" w:sz="4" w:space="0" w:color="BFBFBF"/>
              <w:right w:val="nil"/>
            </w:tcBorders>
            <w:shd w:val="clear" w:color="auto" w:fill="auto"/>
            <w:vAlign w:val="center"/>
          </w:tcPr>
          <w:p w14:paraId="24CDFFE4" w14:textId="77777777" w:rsidR="004D15EC" w:rsidRPr="007A523F" w:rsidRDefault="004D15EC" w:rsidP="001E49F6">
            <w:r>
              <w:t xml:space="preserve">Make changes based on evaluation of product and marketing </w:t>
            </w:r>
          </w:p>
        </w:tc>
        <w:tc>
          <w:tcPr>
            <w:tcW w:w="598"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0DDE8820"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D18F33E"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1384D2B"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7F5349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74EECFF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08ACBAB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658356FE"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AAD32A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617DFFF8"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9D1C74D"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FD7B8A1"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51D2C24B"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8" w:space="0" w:color="BFBFBF" w:themeColor="background1" w:themeShade="BF"/>
              <w:right w:val="single" w:sz="8" w:space="0" w:color="BFBFBF" w:themeColor="background1" w:themeShade="BF"/>
            </w:tcBorders>
            <w:shd w:val="clear" w:color="000000" w:fill="F2F2F2"/>
            <w:vAlign w:val="center"/>
          </w:tcPr>
          <w:p w14:paraId="1D748DD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1B73303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2D0DEBD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0A1DC851"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339A6EC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46993165"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E252F"/>
            <w:vAlign w:val="center"/>
          </w:tcPr>
          <w:p w14:paraId="7E08CCC0"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1E252F"/>
            <w:vAlign w:val="center"/>
          </w:tcPr>
          <w:p w14:paraId="32A3D28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shd w:val="clear" w:color="000000" w:fill="F2F2F2"/>
            <w:vAlign w:val="center"/>
          </w:tcPr>
          <w:p w14:paraId="51CFFA07" w14:textId="77777777" w:rsidR="004D15EC" w:rsidRPr="00E32805" w:rsidRDefault="004D15EC" w:rsidP="001E49F6">
            <w:pPr>
              <w:jc w:val="center"/>
              <w:rPr>
                <w:rFonts w:cs="Calibri"/>
                <w:color w:val="000000"/>
                <w:sz w:val="18"/>
                <w:szCs w:val="18"/>
              </w:rPr>
            </w:pPr>
          </w:p>
        </w:tc>
      </w:tr>
      <w:tr w:rsidR="004D15EC" w:rsidRPr="00E32805" w14:paraId="091D0E47" w14:textId="77777777" w:rsidTr="004D15EC">
        <w:trPr>
          <w:trHeight w:val="500"/>
        </w:trPr>
        <w:tc>
          <w:tcPr>
            <w:tcW w:w="6435" w:type="dxa"/>
            <w:tcBorders>
              <w:top w:val="nil"/>
              <w:left w:val="single" w:sz="4" w:space="0" w:color="BFBFBF"/>
              <w:bottom w:val="single" w:sz="18" w:space="0" w:color="808080" w:themeColor="background1" w:themeShade="80"/>
              <w:right w:val="nil"/>
            </w:tcBorders>
            <w:shd w:val="clear" w:color="auto" w:fill="auto"/>
            <w:vAlign w:val="center"/>
          </w:tcPr>
          <w:p w14:paraId="4EE1257C" w14:textId="77777777" w:rsidR="004D15EC" w:rsidRPr="007A523F" w:rsidRDefault="004D15EC" w:rsidP="001E49F6">
            <w:r>
              <w:t>Produce adapted product with any adjusted marketing</w:t>
            </w:r>
          </w:p>
        </w:tc>
        <w:tc>
          <w:tcPr>
            <w:tcW w:w="598"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2E67F518"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65325489" w14:textId="77777777" w:rsidR="004D15EC" w:rsidRPr="00E32805" w:rsidRDefault="004D15EC" w:rsidP="001E49F6">
            <w:pPr>
              <w:jc w:val="center"/>
              <w:rPr>
                <w:rFonts w:cs="Calibri"/>
                <w:color w:val="000000"/>
                <w:sz w:val="18"/>
                <w:szCs w:val="18"/>
              </w:rPr>
            </w:pPr>
          </w:p>
        </w:tc>
        <w:tc>
          <w:tcPr>
            <w:tcW w:w="598"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56E1FC29"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36939C6B"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57E4817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7446E4A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5EBFC120" w14:textId="77777777" w:rsidR="004D15EC" w:rsidRPr="00E32805" w:rsidRDefault="004D15EC" w:rsidP="001E49F6">
            <w:pPr>
              <w:jc w:val="center"/>
              <w:rPr>
                <w:rFonts w:cs="Calibri"/>
                <w:color w:val="000000"/>
                <w:sz w:val="18"/>
                <w:szCs w:val="18"/>
              </w:rPr>
            </w:pPr>
          </w:p>
        </w:tc>
        <w:tc>
          <w:tcPr>
            <w:tcW w:w="603"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7D60C143"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03E322FA"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3BC1793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0853BC6D"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0F7050BB" w14:textId="77777777" w:rsidR="004D15EC" w:rsidRPr="00E32805" w:rsidRDefault="004D15EC" w:rsidP="001E49F6">
            <w:pPr>
              <w:jc w:val="center"/>
              <w:rPr>
                <w:rFonts w:cs="Calibri"/>
                <w:color w:val="000000"/>
                <w:sz w:val="18"/>
                <w:szCs w:val="18"/>
              </w:rPr>
            </w:pPr>
          </w:p>
        </w:tc>
        <w:tc>
          <w:tcPr>
            <w:tcW w:w="601" w:type="dxa"/>
            <w:tcBorders>
              <w:top w:val="single" w:sz="8" w:space="0" w:color="BFBFBF" w:themeColor="background1" w:themeShade="BF"/>
              <w:left w:val="single" w:sz="8" w:space="0" w:color="808080" w:themeColor="background1" w:themeShade="80"/>
              <w:bottom w:val="single" w:sz="18" w:space="0" w:color="808080" w:themeColor="background1" w:themeShade="80"/>
              <w:right w:val="single" w:sz="8" w:space="0" w:color="BFBFBF" w:themeColor="background1" w:themeShade="BF"/>
            </w:tcBorders>
            <w:shd w:val="clear" w:color="000000" w:fill="F2F2F2"/>
            <w:vAlign w:val="center"/>
          </w:tcPr>
          <w:p w14:paraId="62D5D313"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400F6222"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29349136"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808080" w:themeColor="background1" w:themeShade="80"/>
            </w:tcBorders>
            <w:shd w:val="clear" w:color="000000" w:fill="F2F2F2"/>
            <w:vAlign w:val="center"/>
          </w:tcPr>
          <w:p w14:paraId="60B39CCE"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65938305"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67163E24"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5B5AD76C" w14:textId="77777777" w:rsidR="004D15EC" w:rsidRPr="00E32805" w:rsidRDefault="004D15EC" w:rsidP="001E49F6">
            <w:pPr>
              <w:jc w:val="center"/>
              <w:rPr>
                <w:rFonts w:cs="Calibri"/>
                <w:color w:val="000000"/>
                <w:sz w:val="18"/>
                <w:szCs w:val="18"/>
              </w:rPr>
            </w:pPr>
          </w:p>
        </w:tc>
        <w:tc>
          <w:tcPr>
            <w:tcW w:w="599"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BFBFBF" w:themeColor="background1" w:themeShade="BF"/>
            </w:tcBorders>
            <w:shd w:val="clear" w:color="000000" w:fill="F2F2F2"/>
            <w:vAlign w:val="center"/>
          </w:tcPr>
          <w:p w14:paraId="47073D19" w14:textId="77777777" w:rsidR="004D15EC" w:rsidRPr="00E32805" w:rsidRDefault="004D15EC" w:rsidP="001E49F6">
            <w:pPr>
              <w:jc w:val="center"/>
              <w:rPr>
                <w:rFonts w:cs="Calibri"/>
                <w:color w:val="000000"/>
                <w:sz w:val="18"/>
                <w:szCs w:val="18"/>
              </w:rPr>
            </w:pPr>
          </w:p>
        </w:tc>
        <w:tc>
          <w:tcPr>
            <w:tcW w:w="600" w:type="dxa"/>
            <w:tcBorders>
              <w:top w:val="single" w:sz="8" w:space="0" w:color="BFBFBF" w:themeColor="background1" w:themeShade="BF"/>
              <w:left w:val="single" w:sz="8" w:space="0" w:color="BFBFBF" w:themeColor="background1" w:themeShade="BF"/>
              <w:bottom w:val="single" w:sz="18" w:space="0" w:color="808080" w:themeColor="background1" w:themeShade="80"/>
              <w:right w:val="single" w:sz="8" w:space="0" w:color="808080" w:themeColor="background1" w:themeShade="80"/>
            </w:tcBorders>
            <w:shd w:val="clear" w:color="auto" w:fill="3C4859"/>
            <w:vAlign w:val="center"/>
          </w:tcPr>
          <w:p w14:paraId="7BBFD360" w14:textId="77777777" w:rsidR="004D15EC" w:rsidRPr="00E32805" w:rsidRDefault="004D15EC" w:rsidP="001E49F6">
            <w:pPr>
              <w:jc w:val="center"/>
              <w:rPr>
                <w:rFonts w:cs="Calibri"/>
                <w:color w:val="000000"/>
                <w:sz w:val="18"/>
                <w:szCs w:val="18"/>
              </w:rPr>
            </w:pPr>
          </w:p>
        </w:tc>
      </w:tr>
    </w:tbl>
    <w:p w14:paraId="3AB96BC5" w14:textId="77777777" w:rsidR="009D75CE" w:rsidRDefault="009D75CE" w:rsidP="00E32805">
      <w:pPr>
        <w:spacing w:line="276" w:lineRule="auto"/>
        <w:outlineLvl w:val="0"/>
        <w:rPr>
          <w:bCs/>
          <w:color w:val="808080" w:themeColor="background1" w:themeShade="80"/>
          <w:szCs w:val="20"/>
        </w:rPr>
        <w:sectPr w:rsidR="009D75CE" w:rsidSect="0005511C">
          <w:footerReference w:type="even" r:id="rId15"/>
          <w:footerReference w:type="default" r:id="rId16"/>
          <w:type w:val="continuous"/>
          <w:pgSz w:w="20160" w:h="12240" w:orient="landscape"/>
          <w:pgMar w:top="567" w:right="558" w:bottom="720" w:left="612" w:header="720" w:footer="518" w:gutter="0"/>
          <w:cols w:space="144"/>
          <w:titlePg/>
          <w:docGrid w:linePitch="360"/>
        </w:sectPr>
      </w:pPr>
    </w:p>
    <w:p w14:paraId="76684452" w14:textId="77777777" w:rsidR="002A6488" w:rsidRPr="002A6488" w:rsidRDefault="002A6488" w:rsidP="001032AD">
      <w:pPr>
        <w:spacing w:line="276" w:lineRule="auto"/>
        <w:outlineLvl w:val="0"/>
        <w:rPr>
          <w:bCs/>
          <w:color w:val="808080" w:themeColor="background1" w:themeShade="80"/>
          <w:szCs w:val="20"/>
        </w:rPr>
      </w:pPr>
    </w:p>
    <w:p w14:paraId="1912033D" w14:textId="77777777" w:rsidR="003D220F" w:rsidRPr="003D706E" w:rsidRDefault="003D220F" w:rsidP="001032AD">
      <w:pPr>
        <w:rPr>
          <w:rFonts w:cs="Arial"/>
          <w:b/>
          <w:noProof/>
          <w:color w:val="000000" w:themeColor="text1"/>
          <w:szCs w:val="36"/>
        </w:rPr>
      </w:pPr>
    </w:p>
    <w:p w14:paraId="631301F7" w14:textId="77777777" w:rsidR="00C81141" w:rsidRPr="003D706E" w:rsidRDefault="00C81141" w:rsidP="001032AD">
      <w:pPr>
        <w:rPr>
          <w:rFonts w:cs="Arial"/>
          <w:b/>
          <w:noProof/>
          <w:color w:val="000000" w:themeColor="text1"/>
          <w:szCs w:val="36"/>
        </w:rPr>
      </w:pPr>
    </w:p>
    <w:p w14:paraId="6B3F5385" w14:textId="77777777" w:rsidR="00C81141" w:rsidRPr="003D706E" w:rsidRDefault="00C81141" w:rsidP="001032AD">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15BC281C" w14:textId="77777777" w:rsidTr="00DD0B24">
        <w:trPr>
          <w:trHeight w:val="2952"/>
        </w:trPr>
        <w:tc>
          <w:tcPr>
            <w:tcW w:w="9967" w:type="dxa"/>
          </w:tcPr>
          <w:p w14:paraId="7773F9A4" w14:textId="77777777" w:rsidR="00A255C6" w:rsidRDefault="00A255C6" w:rsidP="001032AD">
            <w:pPr>
              <w:jc w:val="center"/>
              <w:rPr>
                <w:rFonts w:cs="Arial"/>
                <w:b/>
                <w:color w:val="000000" w:themeColor="text1"/>
                <w:sz w:val="20"/>
                <w:szCs w:val="20"/>
              </w:rPr>
            </w:pPr>
          </w:p>
          <w:p w14:paraId="373D112C"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3CC8A3EB" w14:textId="77777777" w:rsidR="00FF51C2" w:rsidRPr="001546C7" w:rsidRDefault="00FF51C2" w:rsidP="001032AD">
            <w:pPr>
              <w:spacing w:line="276" w:lineRule="auto"/>
              <w:rPr>
                <w:rFonts w:cs="Arial"/>
                <w:color w:val="000000" w:themeColor="text1"/>
                <w:sz w:val="21"/>
                <w:szCs w:val="18"/>
              </w:rPr>
            </w:pPr>
          </w:p>
          <w:p w14:paraId="78454D87"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5B7B95" w14:textId="77777777" w:rsidR="006B5ECE" w:rsidRDefault="006B5ECE" w:rsidP="001032AD">
      <w:pPr>
        <w:rPr>
          <w:b/>
          <w:color w:val="000000" w:themeColor="text1"/>
          <w:sz w:val="32"/>
          <w:szCs w:val="44"/>
        </w:rPr>
      </w:pPr>
    </w:p>
    <w:p w14:paraId="46A0F2EC" w14:textId="77777777" w:rsidR="00473A9E" w:rsidRDefault="00473A9E" w:rsidP="001032AD">
      <w:pPr>
        <w:rPr>
          <w:b/>
          <w:color w:val="000000" w:themeColor="text1"/>
          <w:sz w:val="32"/>
          <w:szCs w:val="44"/>
        </w:rPr>
      </w:pPr>
    </w:p>
    <w:p w14:paraId="279421E0" w14:textId="77777777" w:rsidR="00473A9E" w:rsidRPr="003D706E" w:rsidRDefault="00473A9E" w:rsidP="001032AD">
      <w:pPr>
        <w:rPr>
          <w:b/>
          <w:color w:val="000000" w:themeColor="text1"/>
          <w:sz w:val="32"/>
          <w:szCs w:val="44"/>
        </w:rPr>
      </w:pPr>
    </w:p>
    <w:sectPr w:rsidR="00473A9E" w:rsidRPr="003D706E" w:rsidSect="0005511C">
      <w:footerReference w:type="even" r:id="rId17"/>
      <w:footerReference w:type="defaul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4C25" w14:textId="77777777" w:rsidR="00186BF3" w:rsidRDefault="00186BF3" w:rsidP="00F36FE0">
      <w:r>
        <w:separator/>
      </w:r>
    </w:p>
  </w:endnote>
  <w:endnote w:type="continuationSeparator" w:id="0">
    <w:p w14:paraId="6B9F7F8D" w14:textId="77777777" w:rsidR="00186BF3" w:rsidRDefault="00186BF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796204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60EC7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F2AA"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15493"/>
      <w:docPartObj>
        <w:docPartGallery w:val="Page Numbers (Bottom of Page)"/>
        <w:docPartUnique/>
      </w:docPartObj>
    </w:sdtPr>
    <w:sdtContent>
      <w:p w14:paraId="23EE331A" w14:textId="77777777" w:rsidR="00DD0B24" w:rsidRDefault="00DD0B2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B3907" w14:textId="77777777" w:rsidR="00DD0B24" w:rsidRDefault="00DD0B24"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6A8B" w14:textId="77777777" w:rsidR="00DD0B24" w:rsidRDefault="00DD0B24" w:rsidP="00F36F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215B26FC"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36026" w14:textId="77777777" w:rsidR="008A395E" w:rsidRDefault="008A395E" w:rsidP="00F36FE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E900"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F169" w14:textId="77777777" w:rsidR="00186BF3" w:rsidRDefault="00186BF3" w:rsidP="00F36FE0">
      <w:r>
        <w:separator/>
      </w:r>
    </w:p>
  </w:footnote>
  <w:footnote w:type="continuationSeparator" w:id="0">
    <w:p w14:paraId="24D9EE30" w14:textId="77777777" w:rsidR="00186BF3" w:rsidRDefault="00186BF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03345868">
    <w:abstractNumId w:val="9"/>
  </w:num>
  <w:num w:numId="2" w16cid:durableId="1655257057">
    <w:abstractNumId w:val="8"/>
  </w:num>
  <w:num w:numId="3" w16cid:durableId="430930725">
    <w:abstractNumId w:val="7"/>
  </w:num>
  <w:num w:numId="4" w16cid:durableId="209537047">
    <w:abstractNumId w:val="6"/>
  </w:num>
  <w:num w:numId="5" w16cid:durableId="827132411">
    <w:abstractNumId w:val="5"/>
  </w:num>
  <w:num w:numId="6" w16cid:durableId="6176256">
    <w:abstractNumId w:val="4"/>
  </w:num>
  <w:num w:numId="7" w16cid:durableId="1373067467">
    <w:abstractNumId w:val="3"/>
  </w:num>
  <w:num w:numId="8" w16cid:durableId="1543640233">
    <w:abstractNumId w:val="2"/>
  </w:num>
  <w:num w:numId="9" w16cid:durableId="1513060245">
    <w:abstractNumId w:val="1"/>
  </w:num>
  <w:num w:numId="10" w16cid:durableId="2129428203">
    <w:abstractNumId w:val="0"/>
  </w:num>
  <w:num w:numId="11" w16cid:durableId="330640390">
    <w:abstractNumId w:val="26"/>
  </w:num>
  <w:num w:numId="12" w16cid:durableId="976958401">
    <w:abstractNumId w:val="40"/>
  </w:num>
  <w:num w:numId="13" w16cid:durableId="704408570">
    <w:abstractNumId w:val="38"/>
  </w:num>
  <w:num w:numId="14" w16cid:durableId="1990472649">
    <w:abstractNumId w:val="20"/>
  </w:num>
  <w:num w:numId="15" w16cid:durableId="1767966297">
    <w:abstractNumId w:val="14"/>
  </w:num>
  <w:num w:numId="16" w16cid:durableId="460198290">
    <w:abstractNumId w:val="25"/>
  </w:num>
  <w:num w:numId="17" w16cid:durableId="1389036827">
    <w:abstractNumId w:val="32"/>
  </w:num>
  <w:num w:numId="18" w16cid:durableId="2139179692">
    <w:abstractNumId w:val="18"/>
  </w:num>
  <w:num w:numId="19" w16cid:durableId="1544517598">
    <w:abstractNumId w:val="16"/>
  </w:num>
  <w:num w:numId="20" w16cid:durableId="321129922">
    <w:abstractNumId w:val="33"/>
  </w:num>
  <w:num w:numId="21" w16cid:durableId="905341259">
    <w:abstractNumId w:val="17"/>
  </w:num>
  <w:num w:numId="22" w16cid:durableId="1879392427">
    <w:abstractNumId w:val="30"/>
  </w:num>
  <w:num w:numId="23" w16cid:durableId="260643541">
    <w:abstractNumId w:val="41"/>
  </w:num>
  <w:num w:numId="24" w16cid:durableId="563223888">
    <w:abstractNumId w:val="37"/>
  </w:num>
  <w:num w:numId="25" w16cid:durableId="2030253896">
    <w:abstractNumId w:val="13"/>
  </w:num>
  <w:num w:numId="26" w16cid:durableId="344942406">
    <w:abstractNumId w:val="35"/>
  </w:num>
  <w:num w:numId="27" w16cid:durableId="367492602">
    <w:abstractNumId w:val="12"/>
  </w:num>
  <w:num w:numId="28" w16cid:durableId="792093377">
    <w:abstractNumId w:val="29"/>
  </w:num>
  <w:num w:numId="29" w16cid:durableId="1331954235">
    <w:abstractNumId w:val="22"/>
  </w:num>
  <w:num w:numId="30" w16cid:durableId="1115101855">
    <w:abstractNumId w:val="21"/>
  </w:num>
  <w:num w:numId="31" w16cid:durableId="708451338">
    <w:abstractNumId w:val="31"/>
  </w:num>
  <w:num w:numId="32" w16cid:durableId="2099674988">
    <w:abstractNumId w:val="15"/>
  </w:num>
  <w:num w:numId="33" w16cid:durableId="1453474868">
    <w:abstractNumId w:val="39"/>
  </w:num>
  <w:num w:numId="34" w16cid:durableId="1384794496">
    <w:abstractNumId w:val="10"/>
  </w:num>
  <w:num w:numId="35" w16cid:durableId="1543907755">
    <w:abstractNumId w:val="36"/>
  </w:num>
  <w:num w:numId="36" w16cid:durableId="1771076670">
    <w:abstractNumId w:val="24"/>
  </w:num>
  <w:num w:numId="37" w16cid:durableId="875776319">
    <w:abstractNumId w:val="42"/>
  </w:num>
  <w:num w:numId="38" w16cid:durableId="1231816523">
    <w:abstractNumId w:val="19"/>
  </w:num>
  <w:num w:numId="39" w16cid:durableId="1187449636">
    <w:abstractNumId w:val="11"/>
  </w:num>
  <w:num w:numId="40" w16cid:durableId="1993102448">
    <w:abstractNumId w:val="23"/>
  </w:num>
  <w:num w:numId="41" w16cid:durableId="1998145885">
    <w:abstractNumId w:val="27"/>
  </w:num>
  <w:num w:numId="42" w16cid:durableId="1401364269">
    <w:abstractNumId w:val="28"/>
  </w:num>
  <w:num w:numId="43" w16cid:durableId="21447378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DE"/>
    <w:rsid w:val="000013C8"/>
    <w:rsid w:val="00005147"/>
    <w:rsid w:val="00016F6D"/>
    <w:rsid w:val="00020307"/>
    <w:rsid w:val="00031AF7"/>
    <w:rsid w:val="00036FF2"/>
    <w:rsid w:val="000413A5"/>
    <w:rsid w:val="0005511C"/>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86BF3"/>
    <w:rsid w:val="001962A6"/>
    <w:rsid w:val="001E1863"/>
    <w:rsid w:val="001E49F6"/>
    <w:rsid w:val="00200253"/>
    <w:rsid w:val="00206944"/>
    <w:rsid w:val="00206A92"/>
    <w:rsid w:val="002453A2"/>
    <w:rsid w:val="002507EE"/>
    <w:rsid w:val="00260AD4"/>
    <w:rsid w:val="00262454"/>
    <w:rsid w:val="00294C13"/>
    <w:rsid w:val="00294C92"/>
    <w:rsid w:val="00296750"/>
    <w:rsid w:val="002A45FC"/>
    <w:rsid w:val="002A6488"/>
    <w:rsid w:val="002B5440"/>
    <w:rsid w:val="002E1766"/>
    <w:rsid w:val="002E1C61"/>
    <w:rsid w:val="002E4407"/>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B77DE"/>
    <w:rsid w:val="003C68E8"/>
    <w:rsid w:val="003D220F"/>
    <w:rsid w:val="003D28EE"/>
    <w:rsid w:val="003D706E"/>
    <w:rsid w:val="003D7E76"/>
    <w:rsid w:val="003E0399"/>
    <w:rsid w:val="003E7A75"/>
    <w:rsid w:val="003F787D"/>
    <w:rsid w:val="00422668"/>
    <w:rsid w:val="00453FB0"/>
    <w:rsid w:val="0045552B"/>
    <w:rsid w:val="0046242A"/>
    <w:rsid w:val="004654F9"/>
    <w:rsid w:val="004674F6"/>
    <w:rsid w:val="00473A9E"/>
    <w:rsid w:val="00482909"/>
    <w:rsid w:val="00491059"/>
    <w:rsid w:val="00492BF1"/>
    <w:rsid w:val="00493BCE"/>
    <w:rsid w:val="004952F9"/>
    <w:rsid w:val="004A2483"/>
    <w:rsid w:val="004B4C32"/>
    <w:rsid w:val="004D15EC"/>
    <w:rsid w:val="004D59AF"/>
    <w:rsid w:val="004E520B"/>
    <w:rsid w:val="004E59C7"/>
    <w:rsid w:val="004E7C78"/>
    <w:rsid w:val="005063BE"/>
    <w:rsid w:val="00507F71"/>
    <w:rsid w:val="00507FF4"/>
    <w:rsid w:val="00531F82"/>
    <w:rsid w:val="005345A7"/>
    <w:rsid w:val="00543EFB"/>
    <w:rsid w:val="00545212"/>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6D7"/>
    <w:rsid w:val="006432E4"/>
    <w:rsid w:val="006437C4"/>
    <w:rsid w:val="00660D04"/>
    <w:rsid w:val="00666161"/>
    <w:rsid w:val="00681EE0"/>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14325"/>
    <w:rsid w:val="00744E50"/>
    <w:rsid w:val="00756B3B"/>
    <w:rsid w:val="00774101"/>
    <w:rsid w:val="0078197E"/>
    <w:rsid w:val="00783BAD"/>
    <w:rsid w:val="00795CFC"/>
    <w:rsid w:val="007D181E"/>
    <w:rsid w:val="007E0871"/>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E47F2"/>
    <w:rsid w:val="008F0F82"/>
    <w:rsid w:val="008F73FB"/>
    <w:rsid w:val="008F74B0"/>
    <w:rsid w:val="009016C1"/>
    <w:rsid w:val="0091464D"/>
    <w:rsid w:val="009152A8"/>
    <w:rsid w:val="00915423"/>
    <w:rsid w:val="00942BD8"/>
    <w:rsid w:val="00952AB1"/>
    <w:rsid w:val="009541D8"/>
    <w:rsid w:val="00977EFD"/>
    <w:rsid w:val="009A10DA"/>
    <w:rsid w:val="009A140C"/>
    <w:rsid w:val="009A7594"/>
    <w:rsid w:val="009C2E35"/>
    <w:rsid w:val="009C4A98"/>
    <w:rsid w:val="009C6682"/>
    <w:rsid w:val="009D3ACD"/>
    <w:rsid w:val="009D3E16"/>
    <w:rsid w:val="009D75CE"/>
    <w:rsid w:val="009E31FD"/>
    <w:rsid w:val="009E4A5C"/>
    <w:rsid w:val="009E71D3"/>
    <w:rsid w:val="009F028C"/>
    <w:rsid w:val="00A06691"/>
    <w:rsid w:val="00A11BE3"/>
    <w:rsid w:val="00A11BF6"/>
    <w:rsid w:val="00A12C16"/>
    <w:rsid w:val="00A2037C"/>
    <w:rsid w:val="00A2277A"/>
    <w:rsid w:val="00A255C6"/>
    <w:rsid w:val="00A649D2"/>
    <w:rsid w:val="00A6738D"/>
    <w:rsid w:val="00A75E8D"/>
    <w:rsid w:val="00A87B53"/>
    <w:rsid w:val="00A94CC9"/>
    <w:rsid w:val="00A94E32"/>
    <w:rsid w:val="00A95536"/>
    <w:rsid w:val="00AA5E3A"/>
    <w:rsid w:val="00AA7239"/>
    <w:rsid w:val="00AB0C7C"/>
    <w:rsid w:val="00AB1F2A"/>
    <w:rsid w:val="00AC0E7A"/>
    <w:rsid w:val="00AC6B85"/>
    <w:rsid w:val="00AD0B12"/>
    <w:rsid w:val="00AD6706"/>
    <w:rsid w:val="00AE12B5"/>
    <w:rsid w:val="00AE1A89"/>
    <w:rsid w:val="00AE5CE6"/>
    <w:rsid w:val="00B1033B"/>
    <w:rsid w:val="00B10770"/>
    <w:rsid w:val="00B423E3"/>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3014C"/>
    <w:rsid w:val="00C52DAA"/>
    <w:rsid w:val="00C81141"/>
    <w:rsid w:val="00C83C15"/>
    <w:rsid w:val="00C868DE"/>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268F"/>
    <w:rsid w:val="00DE1475"/>
    <w:rsid w:val="00DE1C16"/>
    <w:rsid w:val="00E0014C"/>
    <w:rsid w:val="00E06662"/>
    <w:rsid w:val="00E11F52"/>
    <w:rsid w:val="00E1328E"/>
    <w:rsid w:val="00E263B0"/>
    <w:rsid w:val="00E32805"/>
    <w:rsid w:val="00E47A6B"/>
    <w:rsid w:val="00E62BF6"/>
    <w:rsid w:val="00E64914"/>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4248B"/>
    <w:rsid w:val="00F52A7E"/>
    <w:rsid w:val="00F81223"/>
    <w:rsid w:val="00F8343A"/>
    <w:rsid w:val="00F85E87"/>
    <w:rsid w:val="00F90516"/>
    <w:rsid w:val="00FA799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F1166"/>
  <w15:docId w15:val="{172ABEE2-6FD9-4BBE-B748-6AAB4BB1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1&amp;utm_source=integrated-content&amp;utm_campaign=/content/gantt-chart-examples&amp;utm_medium=New+Product+Development+Gantt+Chart+Example+doc+11631&amp;lpa=New+Product+Development+Gantt+Chart+Example+doc+11631"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Gantt-Chart-Examples-with-Downloadable-Templates_Lily_Smith\REF\IC-Gantt-Chart-Example-Product-Development-110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91256-1AF3-5443-94F9-5DCBD9C7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C:\Users\Bess\OneDrive\Desktop\Gantt-Chart-Examples-with-Downloadable-Templates_Lily_Smith\REF\IC-Gantt-Chart-Example-Product-Development-11073_WORD.dotx</Template>
  <TotalTime>4</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2019-11-24T23:54:00Z</cp:lastPrinted>
  <dcterms:created xsi:type="dcterms:W3CDTF">2022-11-29T00:08:00Z</dcterms:created>
  <dcterms:modified xsi:type="dcterms:W3CDTF">2022-12-07T23:41:00Z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