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280D" w14:textId="142A19E5" w:rsidR="00385C71" w:rsidRPr="006B604C" w:rsidRDefault="00385C71" w:rsidP="00E32805">
      <w:pPr>
        <w:ind w:right="-27"/>
        <w:outlineLvl w:val="0"/>
        <w:rPr>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6B604C">
        <w:rPr>
          <w:noProof/>
          <w:color w:val="595959" w:themeColor="text1" w:themeTint="A6"/>
          <w:sz w:val="40"/>
          <w:szCs w:val="40"/>
        </w:rPr>
        <w:drawing>
          <wp:anchor distT="0" distB="0" distL="114300" distR="114300" simplePos="0" relativeHeight="251657216" behindDoc="0" locked="0" layoutInCell="1" allowOverlap="1" wp14:anchorId="5E739EB0" wp14:editId="5E2D0D4D">
            <wp:simplePos x="0" y="0"/>
            <wp:positionH relativeFrom="column">
              <wp:posOffset>11584554</wp:posOffset>
            </wp:positionH>
            <wp:positionV relativeFrom="paragraph">
              <wp:posOffset>-105981</wp:posOffset>
            </wp:positionV>
            <wp:extent cx="2964263" cy="411368"/>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63888" cy="42519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467CF" w:rsidRPr="006B604C">
        <w:rPr>
          <w:b/>
          <w:color w:val="595959" w:themeColor="text1" w:themeTint="A6"/>
          <w:sz w:val="40"/>
          <w:szCs w:val="40"/>
        </w:rPr>
        <w:t xml:space="preserve">MICROSOFT WORD </w:t>
      </w:r>
      <w:r w:rsidR="00BE75B6" w:rsidRPr="006B604C">
        <w:rPr>
          <w:b/>
          <w:color w:val="595959" w:themeColor="text1" w:themeTint="A6"/>
          <w:sz w:val="40"/>
          <w:szCs w:val="40"/>
        </w:rPr>
        <w:t xml:space="preserve">GANTT CHART </w:t>
      </w:r>
      <w:r w:rsidR="00EB5928" w:rsidRPr="006B604C">
        <w:rPr>
          <w:b/>
          <w:color w:val="595959" w:themeColor="text1" w:themeTint="A6"/>
          <w:sz w:val="40"/>
          <w:szCs w:val="40"/>
        </w:rPr>
        <w:t>TEMPLATE</w:t>
      </w:r>
    </w:p>
    <w:p w14:paraId="5E9A3A8F" w14:textId="77777777" w:rsidR="0005511C" w:rsidRPr="0005511C" w:rsidRDefault="0005511C" w:rsidP="00E32805">
      <w:pPr>
        <w:ind w:right="-27"/>
        <w:outlineLvl w:val="0"/>
        <w:rPr>
          <w:b/>
          <w:color w:val="808080" w:themeColor="background1" w:themeShade="80"/>
          <w:sz w:val="22"/>
          <w:szCs w:val="28"/>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2475"/>
        <w:gridCol w:w="2475"/>
        <w:gridCol w:w="2475"/>
      </w:tblGrid>
      <w:tr w:rsidR="0005511C" w14:paraId="15903E9B" w14:textId="77777777" w:rsidTr="004B25CD">
        <w:trPr>
          <w:trHeight w:val="210"/>
        </w:trPr>
        <w:tc>
          <w:tcPr>
            <w:tcW w:w="9988" w:type="dxa"/>
            <w:tcBorders>
              <w:bottom w:val="single" w:sz="8" w:space="0" w:color="BFBFBF" w:themeColor="background1" w:themeShade="BF"/>
            </w:tcBorders>
          </w:tcPr>
          <w:p w14:paraId="5DC576DC" w14:textId="77777777" w:rsidR="0005511C" w:rsidRPr="0093403D" w:rsidRDefault="0005511C" w:rsidP="0005511C">
            <w:pPr>
              <w:ind w:left="-109" w:right="-27"/>
              <w:outlineLvl w:val="0"/>
              <w:rPr>
                <w:bCs/>
                <w:color w:val="000000" w:themeColor="text1"/>
                <w:sz w:val="18"/>
                <w:szCs w:val="18"/>
              </w:rPr>
            </w:pPr>
            <w:r>
              <w:rPr>
                <w:bCs/>
                <w:color w:val="000000" w:themeColor="text1"/>
                <w:sz w:val="18"/>
                <w:szCs w:val="18"/>
              </w:rPr>
              <w:t>PROJECT NAME</w:t>
            </w:r>
          </w:p>
        </w:tc>
        <w:tc>
          <w:tcPr>
            <w:tcW w:w="5492" w:type="dxa"/>
            <w:tcBorders>
              <w:bottom w:val="single" w:sz="8" w:space="0" w:color="BFBFBF" w:themeColor="background1" w:themeShade="BF"/>
            </w:tcBorders>
          </w:tcPr>
          <w:p w14:paraId="7B6DB9DF" w14:textId="77777777" w:rsidR="0005511C" w:rsidRPr="0093403D" w:rsidRDefault="0005511C" w:rsidP="0005511C">
            <w:pPr>
              <w:ind w:left="-122" w:right="-27"/>
              <w:outlineLvl w:val="0"/>
              <w:rPr>
                <w:bCs/>
                <w:color w:val="000000" w:themeColor="text1"/>
                <w:sz w:val="18"/>
                <w:szCs w:val="18"/>
              </w:rPr>
            </w:pPr>
            <w:r>
              <w:rPr>
                <w:bCs/>
                <w:color w:val="000000" w:themeColor="text1"/>
                <w:sz w:val="18"/>
                <w:szCs w:val="18"/>
              </w:rPr>
              <w:t>PROJECT LEAD</w:t>
            </w:r>
          </w:p>
        </w:tc>
        <w:tc>
          <w:tcPr>
            <w:tcW w:w="2475" w:type="dxa"/>
            <w:tcBorders>
              <w:bottom w:val="single" w:sz="8" w:space="0" w:color="BFBFBF" w:themeColor="background1" w:themeShade="BF"/>
            </w:tcBorders>
          </w:tcPr>
          <w:p w14:paraId="3B80AC0E"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PROJECT START DATE</w:t>
            </w:r>
          </w:p>
        </w:tc>
        <w:tc>
          <w:tcPr>
            <w:tcW w:w="2475" w:type="dxa"/>
            <w:tcBorders>
              <w:bottom w:val="single" w:sz="8" w:space="0" w:color="BFBFBF" w:themeColor="background1" w:themeShade="BF"/>
            </w:tcBorders>
          </w:tcPr>
          <w:p w14:paraId="52555B4B"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PROJECT END DATE</w:t>
            </w:r>
          </w:p>
        </w:tc>
        <w:tc>
          <w:tcPr>
            <w:tcW w:w="2475" w:type="dxa"/>
            <w:tcBorders>
              <w:bottom w:val="single" w:sz="8" w:space="0" w:color="BFBFBF" w:themeColor="background1" w:themeShade="BF"/>
            </w:tcBorders>
          </w:tcPr>
          <w:p w14:paraId="2F9C2DA7" w14:textId="77777777" w:rsidR="0005511C" w:rsidRPr="0093403D" w:rsidRDefault="0005511C" w:rsidP="0005511C">
            <w:pPr>
              <w:ind w:right="-27"/>
              <w:jc w:val="center"/>
              <w:outlineLvl w:val="0"/>
              <w:rPr>
                <w:bCs/>
                <w:color w:val="000000" w:themeColor="text1"/>
                <w:sz w:val="18"/>
                <w:szCs w:val="18"/>
              </w:rPr>
            </w:pPr>
            <w:r>
              <w:rPr>
                <w:bCs/>
                <w:color w:val="000000" w:themeColor="text1"/>
                <w:sz w:val="18"/>
                <w:szCs w:val="18"/>
              </w:rPr>
              <w:t>TODAY’S DATE</w:t>
            </w:r>
          </w:p>
        </w:tc>
      </w:tr>
      <w:tr w:rsidR="0005511C" w14:paraId="1FAF5072" w14:textId="77777777" w:rsidTr="004B25CD">
        <w:trPr>
          <w:trHeight w:val="539"/>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9BE791A" w14:textId="77777777" w:rsidR="0005511C" w:rsidRPr="0093403D" w:rsidRDefault="0005511C" w:rsidP="0005511C">
            <w:pPr>
              <w:ind w:right="-27"/>
              <w:outlineLvl w:val="0"/>
              <w:rPr>
                <w:bCs/>
                <w:color w:val="000000" w:themeColor="text1"/>
                <w:sz w:val="20"/>
                <w:szCs w:val="20"/>
              </w:rPr>
            </w:pP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7B38CE82" w14:textId="77777777" w:rsidR="0005511C" w:rsidRPr="0093403D" w:rsidRDefault="0005511C" w:rsidP="0005511C">
            <w:pPr>
              <w:ind w:right="-27"/>
              <w:outlineLvl w:val="0"/>
              <w:rPr>
                <w:bCs/>
                <w:color w:val="000000" w:themeColor="text1"/>
                <w:szCs w:val="20"/>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D5738ED" w14:textId="77777777" w:rsidR="0005511C" w:rsidRPr="0093403D" w:rsidRDefault="0005511C" w:rsidP="0005511C">
            <w:pPr>
              <w:ind w:right="-27"/>
              <w:jc w:val="center"/>
              <w:outlineLvl w:val="0"/>
              <w:rPr>
                <w:bCs/>
                <w:color w:val="000000" w:themeColor="text1"/>
                <w:szCs w:val="20"/>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262FC4ED" w14:textId="77777777" w:rsidR="0005511C" w:rsidRPr="0093403D" w:rsidRDefault="0005511C" w:rsidP="0005511C">
            <w:pPr>
              <w:ind w:right="-27"/>
              <w:jc w:val="center"/>
              <w:outlineLvl w:val="0"/>
              <w:rPr>
                <w:bCs/>
                <w:color w:val="000000" w:themeColor="text1"/>
                <w:szCs w:val="20"/>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1A26FFF" w14:textId="77777777" w:rsidR="0005511C" w:rsidRPr="0093403D" w:rsidRDefault="0005511C" w:rsidP="0005511C">
            <w:pPr>
              <w:ind w:right="-27"/>
              <w:jc w:val="center"/>
              <w:outlineLvl w:val="0"/>
              <w:rPr>
                <w:bCs/>
                <w:color w:val="000000" w:themeColor="text1"/>
                <w:sz w:val="20"/>
                <w:szCs w:val="20"/>
              </w:rPr>
            </w:pPr>
          </w:p>
        </w:tc>
      </w:tr>
    </w:tbl>
    <w:p w14:paraId="23ADF1D8" w14:textId="77777777" w:rsidR="002E1C61" w:rsidRDefault="002E1C61" w:rsidP="008C7BAE">
      <w:pPr>
        <w:rPr>
          <w:rFonts w:cs="Calibri"/>
          <w:b/>
          <w:bCs/>
          <w:color w:val="FFFFFF"/>
          <w:sz w:val="18"/>
          <w:szCs w:val="18"/>
        </w:rPr>
      </w:pPr>
    </w:p>
    <w:tbl>
      <w:tblPr>
        <w:tblW w:w="2292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5144"/>
        <w:gridCol w:w="1141"/>
        <w:gridCol w:w="3064"/>
        <w:gridCol w:w="1272"/>
        <w:gridCol w:w="1272"/>
        <w:gridCol w:w="829"/>
        <w:gridCol w:w="829"/>
        <w:gridCol w:w="829"/>
        <w:gridCol w:w="829"/>
        <w:gridCol w:w="829"/>
        <w:gridCol w:w="829"/>
        <w:gridCol w:w="829"/>
        <w:gridCol w:w="829"/>
        <w:gridCol w:w="829"/>
        <w:gridCol w:w="829"/>
        <w:gridCol w:w="829"/>
        <w:gridCol w:w="829"/>
      </w:tblGrid>
      <w:tr w:rsidR="0070318E" w:rsidRPr="003C68E8" w14:paraId="23E3DEF5" w14:textId="77777777" w:rsidTr="00750545">
        <w:trPr>
          <w:trHeight w:val="365"/>
        </w:trPr>
        <w:tc>
          <w:tcPr>
            <w:tcW w:w="1083" w:type="dxa"/>
            <w:tcBorders>
              <w:top w:val="nil"/>
              <w:left w:val="nil"/>
              <w:bottom w:val="single" w:sz="18" w:space="0" w:color="BFBFBF" w:themeColor="background1" w:themeShade="BF"/>
              <w:right w:val="nil"/>
            </w:tcBorders>
            <w:vAlign w:val="center"/>
          </w:tcPr>
          <w:p w14:paraId="6323A96F" w14:textId="77777777" w:rsidR="0070318E" w:rsidRPr="003C68E8" w:rsidRDefault="0070318E" w:rsidP="0070318E">
            <w:pPr>
              <w:rPr>
                <w:rFonts w:cs="Calibri"/>
                <w:b/>
                <w:bCs/>
                <w:color w:val="000000" w:themeColor="text1"/>
                <w:sz w:val="18"/>
                <w:szCs w:val="18"/>
              </w:rPr>
            </w:pPr>
          </w:p>
        </w:tc>
        <w:tc>
          <w:tcPr>
            <w:tcW w:w="5144" w:type="dxa"/>
            <w:tcBorders>
              <w:top w:val="nil"/>
              <w:left w:val="nil"/>
              <w:bottom w:val="single" w:sz="18" w:space="0" w:color="BFBFBF" w:themeColor="background1" w:themeShade="BF"/>
              <w:right w:val="nil"/>
            </w:tcBorders>
            <w:shd w:val="clear" w:color="auto" w:fill="auto"/>
            <w:vAlign w:val="center"/>
          </w:tcPr>
          <w:p w14:paraId="6A27E97A" w14:textId="77777777" w:rsidR="0070318E" w:rsidRPr="003C68E8" w:rsidRDefault="0070318E" w:rsidP="0070318E">
            <w:pPr>
              <w:rPr>
                <w:rFonts w:cs="Calibri"/>
                <w:b/>
                <w:bCs/>
                <w:color w:val="000000" w:themeColor="text1"/>
                <w:sz w:val="18"/>
                <w:szCs w:val="18"/>
              </w:rPr>
            </w:pPr>
          </w:p>
        </w:tc>
        <w:tc>
          <w:tcPr>
            <w:tcW w:w="1141" w:type="dxa"/>
            <w:tcBorders>
              <w:top w:val="nil"/>
              <w:left w:val="nil"/>
              <w:bottom w:val="single" w:sz="18" w:space="0" w:color="BFBFBF" w:themeColor="background1" w:themeShade="BF"/>
              <w:right w:val="nil"/>
            </w:tcBorders>
            <w:shd w:val="clear" w:color="auto" w:fill="auto"/>
            <w:vAlign w:val="center"/>
          </w:tcPr>
          <w:p w14:paraId="1834EB94" w14:textId="77777777" w:rsidR="0070318E" w:rsidRPr="003C68E8" w:rsidRDefault="0070318E" w:rsidP="0070318E">
            <w:pPr>
              <w:rPr>
                <w:rFonts w:cs="Calibri"/>
                <w:b/>
                <w:bCs/>
                <w:color w:val="000000" w:themeColor="text1"/>
                <w:sz w:val="18"/>
                <w:szCs w:val="18"/>
              </w:rPr>
            </w:pPr>
          </w:p>
        </w:tc>
        <w:tc>
          <w:tcPr>
            <w:tcW w:w="3064" w:type="dxa"/>
            <w:tcBorders>
              <w:top w:val="nil"/>
              <w:left w:val="nil"/>
              <w:bottom w:val="single" w:sz="18" w:space="0" w:color="BFBFBF" w:themeColor="background1" w:themeShade="BF"/>
              <w:right w:val="nil"/>
            </w:tcBorders>
            <w:shd w:val="clear" w:color="auto" w:fill="auto"/>
            <w:vAlign w:val="center"/>
          </w:tcPr>
          <w:p w14:paraId="413E42B7" w14:textId="77777777" w:rsidR="0070318E" w:rsidRPr="003C68E8" w:rsidRDefault="0070318E"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shd w:val="clear" w:color="auto" w:fill="auto"/>
            <w:vAlign w:val="center"/>
          </w:tcPr>
          <w:p w14:paraId="0C9237EE" w14:textId="77777777" w:rsidR="0070318E" w:rsidRPr="003C68E8" w:rsidRDefault="0070318E"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single" w:sz="18" w:space="0" w:color="BFBFBF" w:themeColor="background1" w:themeShade="BF"/>
            </w:tcBorders>
            <w:shd w:val="clear" w:color="auto" w:fill="auto"/>
            <w:vAlign w:val="center"/>
          </w:tcPr>
          <w:p w14:paraId="607869F2" w14:textId="77777777" w:rsidR="0070318E" w:rsidRPr="003C68E8" w:rsidRDefault="0070318E" w:rsidP="0070318E">
            <w:pPr>
              <w:jc w:val="right"/>
              <w:rPr>
                <w:rFonts w:cs="Calibri"/>
                <w:b/>
                <w:bCs/>
                <w:color w:val="000000" w:themeColor="text1"/>
                <w:sz w:val="18"/>
                <w:szCs w:val="18"/>
              </w:rPr>
            </w:pP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06854382"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417B767E"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387D9651"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4FC7366" w14:textId="77777777" w:rsidR="0070318E" w:rsidRPr="0070318E" w:rsidRDefault="0070318E"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r>
      <w:tr w:rsidR="00750545" w:rsidRPr="00E32805" w14:paraId="78D62683" w14:textId="77777777" w:rsidTr="00750545">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77ED1ABE"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TASK ID</w:t>
            </w:r>
          </w:p>
        </w:tc>
        <w:tc>
          <w:tcPr>
            <w:tcW w:w="5144" w:type="dxa"/>
            <w:tcBorders>
              <w:top w:val="single" w:sz="18" w:space="0" w:color="BFBFBF" w:themeColor="background1" w:themeShade="BF"/>
            </w:tcBorders>
            <w:shd w:val="clear" w:color="auto" w:fill="D9D9D9" w:themeFill="background1" w:themeFillShade="D9"/>
            <w:vAlign w:val="center"/>
          </w:tcPr>
          <w:p w14:paraId="5E27DEA3"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TASK</w:t>
            </w:r>
          </w:p>
        </w:tc>
        <w:tc>
          <w:tcPr>
            <w:tcW w:w="1141" w:type="dxa"/>
            <w:tcBorders>
              <w:top w:val="single" w:sz="18" w:space="0" w:color="BFBFBF" w:themeColor="background1" w:themeShade="BF"/>
            </w:tcBorders>
            <w:shd w:val="clear" w:color="auto" w:fill="D9D9D9" w:themeFill="background1" w:themeFillShade="D9"/>
            <w:vAlign w:val="center"/>
          </w:tcPr>
          <w:p w14:paraId="3A94F78B"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 DONE</w:t>
            </w:r>
          </w:p>
        </w:tc>
        <w:tc>
          <w:tcPr>
            <w:tcW w:w="3064" w:type="dxa"/>
            <w:tcBorders>
              <w:top w:val="single" w:sz="18" w:space="0" w:color="BFBFBF" w:themeColor="background1" w:themeShade="BF"/>
            </w:tcBorders>
            <w:shd w:val="clear" w:color="auto" w:fill="D9D9D9" w:themeFill="background1" w:themeFillShade="D9"/>
            <w:vAlign w:val="center"/>
          </w:tcPr>
          <w:p w14:paraId="7FE971A6" w14:textId="77777777" w:rsidR="0070318E" w:rsidRPr="004F427E" w:rsidRDefault="0070318E" w:rsidP="0070318E">
            <w:pPr>
              <w:rPr>
                <w:rFonts w:cs="Calibri"/>
                <w:b/>
                <w:bCs/>
                <w:color w:val="404040" w:themeColor="text1" w:themeTint="BF"/>
                <w:sz w:val="18"/>
                <w:szCs w:val="18"/>
              </w:rPr>
            </w:pPr>
            <w:r w:rsidRPr="004F427E">
              <w:rPr>
                <w:rFonts w:cs="Calibri"/>
                <w:b/>
                <w:bCs/>
                <w:color w:val="404040" w:themeColor="text1" w:themeTint="BF"/>
                <w:sz w:val="18"/>
                <w:szCs w:val="18"/>
              </w:rPr>
              <w:t>ASSIGNED TO</w:t>
            </w:r>
          </w:p>
        </w:tc>
        <w:tc>
          <w:tcPr>
            <w:tcW w:w="1272" w:type="dxa"/>
            <w:tcBorders>
              <w:top w:val="single" w:sz="18" w:space="0" w:color="BFBFBF" w:themeColor="background1" w:themeShade="BF"/>
            </w:tcBorders>
            <w:shd w:val="clear" w:color="auto" w:fill="D9D9D9" w:themeFill="background1" w:themeFillShade="D9"/>
            <w:vAlign w:val="center"/>
          </w:tcPr>
          <w:p w14:paraId="39B9EB8F"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START DATE</w:t>
            </w:r>
          </w:p>
        </w:tc>
        <w:tc>
          <w:tcPr>
            <w:tcW w:w="1272"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2C8EA956" w14:textId="77777777" w:rsidR="0070318E" w:rsidRPr="004F427E" w:rsidRDefault="0070318E" w:rsidP="0070318E">
            <w:pPr>
              <w:jc w:val="center"/>
              <w:rPr>
                <w:rFonts w:cs="Calibri"/>
                <w:b/>
                <w:bCs/>
                <w:color w:val="404040" w:themeColor="text1" w:themeTint="BF"/>
                <w:sz w:val="18"/>
                <w:szCs w:val="18"/>
              </w:rPr>
            </w:pPr>
            <w:r w:rsidRPr="004F427E">
              <w:rPr>
                <w:rFonts w:cs="Calibri"/>
                <w:b/>
                <w:bCs/>
                <w:color w:val="404040" w:themeColor="text1" w:themeTint="BF"/>
                <w:sz w:val="18"/>
                <w:szCs w:val="18"/>
              </w:rPr>
              <w:t>END DATE</w:t>
            </w:r>
          </w:p>
        </w:tc>
        <w:tc>
          <w:tcPr>
            <w:tcW w:w="829" w:type="dxa"/>
            <w:tcBorders>
              <w:left w:val="single" w:sz="18" w:space="0" w:color="BFBFBF" w:themeColor="background1" w:themeShade="BF"/>
            </w:tcBorders>
            <w:shd w:val="clear" w:color="auto" w:fill="EAEEF3"/>
            <w:tcMar>
              <w:left w:w="0" w:type="dxa"/>
              <w:right w:w="0" w:type="dxa"/>
            </w:tcMar>
            <w:vAlign w:val="center"/>
          </w:tcPr>
          <w:p w14:paraId="780320A8"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B08B3C2"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29" w:type="dxa"/>
            <w:shd w:val="clear" w:color="auto" w:fill="EAEEF3"/>
            <w:tcMar>
              <w:left w:w="0" w:type="dxa"/>
              <w:right w:w="0" w:type="dxa"/>
            </w:tcMar>
            <w:vAlign w:val="center"/>
          </w:tcPr>
          <w:p w14:paraId="07E4F485"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75853A07"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829" w:type="dxa"/>
            <w:tcBorders>
              <w:right w:val="single" w:sz="18" w:space="0" w:color="BFBFBF" w:themeColor="background1" w:themeShade="BF"/>
            </w:tcBorders>
            <w:shd w:val="clear" w:color="auto" w:fill="EAEEF3"/>
            <w:tcMar>
              <w:left w:w="0" w:type="dxa"/>
              <w:right w:w="0" w:type="dxa"/>
            </w:tcMar>
            <w:vAlign w:val="center"/>
          </w:tcPr>
          <w:p w14:paraId="131002BA"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68454780"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829" w:type="dxa"/>
            <w:tcBorders>
              <w:left w:val="single" w:sz="18" w:space="0" w:color="BFBFBF" w:themeColor="background1" w:themeShade="BF"/>
            </w:tcBorders>
            <w:shd w:val="clear" w:color="auto" w:fill="E2EFD9" w:themeFill="accent6" w:themeFillTint="33"/>
            <w:tcMar>
              <w:left w:w="0" w:type="dxa"/>
              <w:right w:w="0" w:type="dxa"/>
            </w:tcMar>
            <w:vAlign w:val="center"/>
          </w:tcPr>
          <w:p w14:paraId="44D4E09A"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35B94B63"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829" w:type="dxa"/>
            <w:shd w:val="clear" w:color="auto" w:fill="E2EFD9" w:themeFill="accent6" w:themeFillTint="33"/>
            <w:tcMar>
              <w:left w:w="0" w:type="dxa"/>
              <w:right w:w="0" w:type="dxa"/>
            </w:tcMar>
            <w:vAlign w:val="center"/>
          </w:tcPr>
          <w:p w14:paraId="208DEDD5"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7FE9C82F"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29" w:type="dxa"/>
            <w:tcBorders>
              <w:right w:val="single" w:sz="18" w:space="0" w:color="BFBFBF" w:themeColor="background1" w:themeShade="BF"/>
            </w:tcBorders>
            <w:shd w:val="clear" w:color="auto" w:fill="E2EFD9" w:themeFill="accent6" w:themeFillTint="33"/>
            <w:tcMar>
              <w:left w:w="0" w:type="dxa"/>
              <w:right w:w="0" w:type="dxa"/>
            </w:tcMar>
            <w:vAlign w:val="center"/>
          </w:tcPr>
          <w:p w14:paraId="46B1C20A"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C6DC2FD"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829"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9DE3716"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2CF3EBEF"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829" w:type="dxa"/>
            <w:shd w:val="clear" w:color="auto" w:fill="F2F2F2" w:themeFill="background1" w:themeFillShade="F2"/>
            <w:tcMar>
              <w:left w:w="0" w:type="dxa"/>
              <w:right w:w="0" w:type="dxa"/>
            </w:tcMar>
            <w:vAlign w:val="center"/>
          </w:tcPr>
          <w:p w14:paraId="24AEF85B"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677A8E4D"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829"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63B2189B"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4266DD15" w14:textId="77777777" w:rsidR="0070318E" w:rsidRPr="00F644E6" w:rsidRDefault="0070318E" w:rsidP="0070318E">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829" w:type="dxa"/>
            <w:tcBorders>
              <w:left w:val="single" w:sz="18" w:space="0" w:color="BFBFBF" w:themeColor="background1" w:themeShade="BF"/>
            </w:tcBorders>
            <w:shd w:val="clear" w:color="auto" w:fill="FFF2CC" w:themeFill="accent4" w:themeFillTint="33"/>
            <w:tcMar>
              <w:left w:w="0" w:type="dxa"/>
              <w:right w:w="0" w:type="dxa"/>
            </w:tcMar>
            <w:vAlign w:val="center"/>
          </w:tcPr>
          <w:p w14:paraId="7F3C423F"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45C66000"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829" w:type="dxa"/>
            <w:shd w:val="clear" w:color="auto" w:fill="FFF2CC" w:themeFill="accent4" w:themeFillTint="33"/>
            <w:tcMar>
              <w:left w:w="0" w:type="dxa"/>
              <w:right w:w="0" w:type="dxa"/>
            </w:tcMar>
            <w:vAlign w:val="center"/>
          </w:tcPr>
          <w:p w14:paraId="665DB63E"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342544FC"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29" w:type="dxa"/>
            <w:tcBorders>
              <w:right w:val="single" w:sz="18" w:space="0" w:color="BFBFBF" w:themeColor="background1" w:themeShade="BF"/>
            </w:tcBorders>
            <w:shd w:val="clear" w:color="auto" w:fill="FFF2CC" w:themeFill="accent4" w:themeFillTint="33"/>
            <w:tcMar>
              <w:left w:w="0" w:type="dxa"/>
              <w:right w:w="0" w:type="dxa"/>
            </w:tcMar>
            <w:vAlign w:val="center"/>
          </w:tcPr>
          <w:p w14:paraId="14D456EF" w14:textId="77777777" w:rsidR="0070318E" w:rsidRDefault="0070318E" w:rsidP="0070318E">
            <w:pPr>
              <w:jc w:val="center"/>
              <w:rPr>
                <w:rFonts w:cs="Calibri"/>
                <w:b/>
                <w:bCs/>
                <w:color w:val="404040" w:themeColor="text1" w:themeTint="BF"/>
                <w:sz w:val="15"/>
                <w:szCs w:val="15"/>
              </w:rPr>
            </w:pPr>
            <w:r>
              <w:rPr>
                <w:rFonts w:cs="Calibri"/>
                <w:b/>
                <w:bCs/>
                <w:color w:val="404040" w:themeColor="text1" w:themeTint="BF"/>
                <w:sz w:val="15"/>
                <w:szCs w:val="15"/>
              </w:rPr>
              <w:t>WEEK</w:t>
            </w:r>
          </w:p>
          <w:p w14:paraId="3117CB11" w14:textId="77777777" w:rsidR="0070318E" w:rsidRPr="00F644E6" w:rsidRDefault="0070318E" w:rsidP="0070318E">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r>
      <w:tr w:rsidR="00750545" w:rsidRPr="00E32805" w14:paraId="23A87FE6" w14:textId="77777777" w:rsidTr="0064690D">
        <w:trPr>
          <w:trHeight w:val="426"/>
        </w:trPr>
        <w:tc>
          <w:tcPr>
            <w:tcW w:w="1083" w:type="dxa"/>
            <w:tcBorders>
              <w:left w:val="single" w:sz="18" w:space="0" w:color="BFBFBF" w:themeColor="background1" w:themeShade="BF"/>
            </w:tcBorders>
            <w:shd w:val="clear" w:color="auto" w:fill="EAEEF3"/>
            <w:vAlign w:val="center"/>
          </w:tcPr>
          <w:p w14:paraId="4A90598A" w14:textId="77777777" w:rsidR="0070318E" w:rsidRPr="004F427E" w:rsidRDefault="0070318E" w:rsidP="0070318E">
            <w:pPr>
              <w:rPr>
                <w:sz w:val="18"/>
                <w:szCs w:val="18"/>
              </w:rPr>
            </w:pPr>
            <w:r w:rsidRPr="004F427E">
              <w:rPr>
                <w:sz w:val="18"/>
                <w:szCs w:val="18"/>
              </w:rPr>
              <w:t>1</w:t>
            </w:r>
          </w:p>
        </w:tc>
        <w:tc>
          <w:tcPr>
            <w:tcW w:w="5144" w:type="dxa"/>
            <w:shd w:val="clear" w:color="auto" w:fill="EAEEF3"/>
            <w:vAlign w:val="center"/>
          </w:tcPr>
          <w:p w14:paraId="1EC7D6D4" w14:textId="77777777" w:rsidR="0070318E" w:rsidRPr="004F427E" w:rsidRDefault="0070318E" w:rsidP="0070318E">
            <w:pPr>
              <w:rPr>
                <w:sz w:val="18"/>
                <w:szCs w:val="18"/>
              </w:rPr>
            </w:pPr>
            <w:r w:rsidRPr="004F427E">
              <w:rPr>
                <w:sz w:val="18"/>
                <w:szCs w:val="18"/>
              </w:rPr>
              <w:t>Project Conception and Initiation</w:t>
            </w:r>
          </w:p>
        </w:tc>
        <w:tc>
          <w:tcPr>
            <w:tcW w:w="1141" w:type="dxa"/>
            <w:shd w:val="clear" w:color="auto" w:fill="EAEEF3"/>
            <w:vAlign w:val="center"/>
            <w:hideMark/>
          </w:tcPr>
          <w:p w14:paraId="738958BB" w14:textId="77777777" w:rsidR="0070318E" w:rsidRPr="004F427E" w:rsidRDefault="0070318E" w:rsidP="0070318E">
            <w:pPr>
              <w:jc w:val="center"/>
              <w:rPr>
                <w:rFonts w:cs="Calibri"/>
                <w:color w:val="000000"/>
                <w:sz w:val="18"/>
                <w:szCs w:val="18"/>
              </w:rPr>
            </w:pPr>
          </w:p>
        </w:tc>
        <w:tc>
          <w:tcPr>
            <w:tcW w:w="3064" w:type="dxa"/>
            <w:shd w:val="clear" w:color="auto" w:fill="EAEEF3"/>
            <w:vAlign w:val="center"/>
            <w:hideMark/>
          </w:tcPr>
          <w:p w14:paraId="771DF657"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538063E9"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EAEEF3"/>
            <w:vAlign w:val="center"/>
            <w:hideMark/>
          </w:tcPr>
          <w:p w14:paraId="7F85C8A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EAEEF3"/>
            <w:tcMar>
              <w:left w:w="0" w:type="dxa"/>
              <w:right w:w="0" w:type="dxa"/>
            </w:tcMar>
            <w:vAlign w:val="center"/>
          </w:tcPr>
          <w:p w14:paraId="4A703EF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F2C19F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69EDE8B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70553E0"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26F965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DE7328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498AB50B"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695049D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82D13E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046115C8"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B8D481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6144BB1" w14:textId="77777777" w:rsidR="0070318E" w:rsidRPr="004F427E" w:rsidRDefault="0070318E" w:rsidP="0070318E">
            <w:pPr>
              <w:jc w:val="center"/>
              <w:rPr>
                <w:rFonts w:cs="Calibri"/>
                <w:color w:val="000000"/>
                <w:sz w:val="18"/>
                <w:szCs w:val="18"/>
              </w:rPr>
            </w:pPr>
          </w:p>
        </w:tc>
      </w:tr>
      <w:tr w:rsidR="00750545" w:rsidRPr="00E32805" w14:paraId="24EAB88B" w14:textId="77777777" w:rsidTr="00750545">
        <w:trPr>
          <w:trHeight w:val="426"/>
        </w:trPr>
        <w:tc>
          <w:tcPr>
            <w:tcW w:w="1083" w:type="dxa"/>
            <w:tcBorders>
              <w:left w:val="single" w:sz="18" w:space="0" w:color="BFBFBF" w:themeColor="background1" w:themeShade="BF"/>
            </w:tcBorders>
            <w:shd w:val="clear" w:color="auto" w:fill="F7F9FB"/>
            <w:vAlign w:val="center"/>
          </w:tcPr>
          <w:p w14:paraId="123F4FAF" w14:textId="77777777" w:rsidR="0070318E" w:rsidRPr="004F427E" w:rsidRDefault="0070318E" w:rsidP="0070318E">
            <w:pPr>
              <w:rPr>
                <w:sz w:val="18"/>
                <w:szCs w:val="18"/>
              </w:rPr>
            </w:pPr>
            <w:r w:rsidRPr="004F427E">
              <w:rPr>
                <w:sz w:val="18"/>
                <w:szCs w:val="18"/>
              </w:rPr>
              <w:t>1.1</w:t>
            </w:r>
          </w:p>
        </w:tc>
        <w:tc>
          <w:tcPr>
            <w:tcW w:w="5144" w:type="dxa"/>
            <w:shd w:val="clear" w:color="auto" w:fill="auto"/>
            <w:vAlign w:val="center"/>
          </w:tcPr>
          <w:p w14:paraId="21E097BC" w14:textId="77777777" w:rsidR="0070318E" w:rsidRPr="004F427E" w:rsidRDefault="0070318E" w:rsidP="0070318E">
            <w:pPr>
              <w:rPr>
                <w:sz w:val="18"/>
                <w:szCs w:val="18"/>
              </w:rPr>
            </w:pPr>
            <w:r w:rsidRPr="004F427E">
              <w:rPr>
                <w:sz w:val="18"/>
                <w:szCs w:val="18"/>
              </w:rPr>
              <w:t>Project Charter</w:t>
            </w:r>
          </w:p>
        </w:tc>
        <w:tc>
          <w:tcPr>
            <w:tcW w:w="1141" w:type="dxa"/>
            <w:shd w:val="clear" w:color="000000" w:fill="FFFFFF"/>
            <w:vAlign w:val="center"/>
            <w:hideMark/>
          </w:tcPr>
          <w:p w14:paraId="4029D2C0" w14:textId="77777777" w:rsidR="0070318E" w:rsidRPr="004F427E" w:rsidRDefault="0070318E" w:rsidP="0070318E">
            <w:pPr>
              <w:jc w:val="center"/>
              <w:rPr>
                <w:sz w:val="18"/>
                <w:szCs w:val="18"/>
              </w:rPr>
            </w:pPr>
            <w:r w:rsidRPr="004F427E">
              <w:rPr>
                <w:sz w:val="18"/>
                <w:szCs w:val="18"/>
              </w:rPr>
              <w:t>100%</w:t>
            </w:r>
          </w:p>
        </w:tc>
        <w:tc>
          <w:tcPr>
            <w:tcW w:w="3064" w:type="dxa"/>
            <w:shd w:val="clear" w:color="000000" w:fill="FFFFFF"/>
            <w:vAlign w:val="center"/>
            <w:hideMark/>
          </w:tcPr>
          <w:p w14:paraId="1F86E638"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153ABD5A"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hideMark/>
          </w:tcPr>
          <w:p w14:paraId="097ED25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58AA6C"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18EE85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275570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A97C10A"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AD58A4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D25C67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D3C924F"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7C5C5E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946FE2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390C49C"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3D34F1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C8EFF73" w14:textId="77777777" w:rsidR="0070318E" w:rsidRPr="004F427E" w:rsidRDefault="0070318E" w:rsidP="0070318E">
            <w:pPr>
              <w:jc w:val="center"/>
              <w:rPr>
                <w:rFonts w:cs="Calibri"/>
                <w:color w:val="000000"/>
                <w:sz w:val="18"/>
                <w:szCs w:val="18"/>
              </w:rPr>
            </w:pPr>
          </w:p>
        </w:tc>
      </w:tr>
      <w:tr w:rsidR="00750545" w:rsidRPr="00E32805" w14:paraId="5780F7A1" w14:textId="77777777" w:rsidTr="00750545">
        <w:trPr>
          <w:trHeight w:val="426"/>
        </w:trPr>
        <w:tc>
          <w:tcPr>
            <w:tcW w:w="1083" w:type="dxa"/>
            <w:tcBorders>
              <w:left w:val="single" w:sz="18" w:space="0" w:color="BFBFBF" w:themeColor="background1" w:themeShade="BF"/>
            </w:tcBorders>
            <w:shd w:val="clear" w:color="auto" w:fill="F7F9FB"/>
            <w:vAlign w:val="center"/>
          </w:tcPr>
          <w:p w14:paraId="5BB67733" w14:textId="77777777" w:rsidR="0070318E" w:rsidRPr="004F427E" w:rsidRDefault="0070318E" w:rsidP="0070318E">
            <w:pPr>
              <w:rPr>
                <w:sz w:val="18"/>
                <w:szCs w:val="18"/>
              </w:rPr>
            </w:pPr>
            <w:r w:rsidRPr="004F427E">
              <w:rPr>
                <w:sz w:val="18"/>
                <w:szCs w:val="18"/>
              </w:rPr>
              <w:t>1.1.1</w:t>
            </w:r>
          </w:p>
        </w:tc>
        <w:tc>
          <w:tcPr>
            <w:tcW w:w="5144" w:type="dxa"/>
            <w:shd w:val="clear" w:color="auto" w:fill="auto"/>
            <w:vAlign w:val="center"/>
          </w:tcPr>
          <w:p w14:paraId="0207BD0B" w14:textId="77777777" w:rsidR="0070318E" w:rsidRPr="004F427E" w:rsidRDefault="0070318E" w:rsidP="0070318E">
            <w:pPr>
              <w:rPr>
                <w:sz w:val="18"/>
                <w:szCs w:val="18"/>
              </w:rPr>
            </w:pPr>
            <w:r w:rsidRPr="004F427E">
              <w:rPr>
                <w:sz w:val="18"/>
                <w:szCs w:val="18"/>
              </w:rPr>
              <w:t>Project Charter Revisions</w:t>
            </w:r>
          </w:p>
        </w:tc>
        <w:tc>
          <w:tcPr>
            <w:tcW w:w="1141" w:type="dxa"/>
            <w:shd w:val="clear" w:color="000000" w:fill="FFFFFF"/>
            <w:vAlign w:val="center"/>
            <w:hideMark/>
          </w:tcPr>
          <w:p w14:paraId="7DEBF67B" w14:textId="77777777" w:rsidR="0070318E" w:rsidRPr="004F427E" w:rsidRDefault="0070318E" w:rsidP="0070318E">
            <w:pPr>
              <w:jc w:val="center"/>
              <w:rPr>
                <w:sz w:val="18"/>
                <w:szCs w:val="18"/>
              </w:rPr>
            </w:pPr>
            <w:r w:rsidRPr="004F427E">
              <w:rPr>
                <w:sz w:val="18"/>
                <w:szCs w:val="18"/>
              </w:rPr>
              <w:t>100%</w:t>
            </w:r>
          </w:p>
        </w:tc>
        <w:tc>
          <w:tcPr>
            <w:tcW w:w="3064" w:type="dxa"/>
            <w:shd w:val="clear" w:color="000000" w:fill="FFFFFF"/>
            <w:vAlign w:val="center"/>
            <w:hideMark/>
          </w:tcPr>
          <w:p w14:paraId="605BC252"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3B3ABB4D"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573047F2"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244F9FC"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B37280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E07EC4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0FF9E02"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95D7A2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223482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E94369F"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3700308E"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D538A4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8EDC08F"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400E8D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1F17777" w14:textId="77777777" w:rsidR="0070318E" w:rsidRPr="004F427E" w:rsidRDefault="0070318E" w:rsidP="0070318E">
            <w:pPr>
              <w:jc w:val="center"/>
              <w:rPr>
                <w:rFonts w:cs="Calibri"/>
                <w:color w:val="000000"/>
                <w:sz w:val="18"/>
                <w:szCs w:val="18"/>
              </w:rPr>
            </w:pPr>
          </w:p>
        </w:tc>
      </w:tr>
      <w:tr w:rsidR="00750545" w:rsidRPr="00E32805" w14:paraId="004FC55D" w14:textId="77777777" w:rsidTr="00750545">
        <w:trPr>
          <w:trHeight w:val="426"/>
        </w:trPr>
        <w:tc>
          <w:tcPr>
            <w:tcW w:w="1083" w:type="dxa"/>
            <w:tcBorders>
              <w:left w:val="single" w:sz="18" w:space="0" w:color="BFBFBF" w:themeColor="background1" w:themeShade="BF"/>
            </w:tcBorders>
            <w:shd w:val="clear" w:color="auto" w:fill="F7F9FB"/>
            <w:vAlign w:val="center"/>
          </w:tcPr>
          <w:p w14:paraId="09A8CECE" w14:textId="77777777" w:rsidR="0070318E" w:rsidRPr="004F427E" w:rsidRDefault="0070318E" w:rsidP="0070318E">
            <w:pPr>
              <w:rPr>
                <w:sz w:val="18"/>
                <w:szCs w:val="18"/>
              </w:rPr>
            </w:pPr>
            <w:r w:rsidRPr="004F427E">
              <w:rPr>
                <w:sz w:val="18"/>
                <w:szCs w:val="18"/>
              </w:rPr>
              <w:t>1.2</w:t>
            </w:r>
          </w:p>
        </w:tc>
        <w:tc>
          <w:tcPr>
            <w:tcW w:w="5144" w:type="dxa"/>
            <w:shd w:val="clear" w:color="auto" w:fill="auto"/>
            <w:vAlign w:val="center"/>
          </w:tcPr>
          <w:p w14:paraId="2C127D38" w14:textId="77777777" w:rsidR="0070318E" w:rsidRPr="004F427E" w:rsidRDefault="0070318E" w:rsidP="0070318E">
            <w:pPr>
              <w:rPr>
                <w:sz w:val="18"/>
                <w:szCs w:val="18"/>
              </w:rPr>
            </w:pPr>
            <w:r w:rsidRPr="004F427E">
              <w:rPr>
                <w:sz w:val="18"/>
                <w:szCs w:val="18"/>
              </w:rPr>
              <w:t>Research</w:t>
            </w:r>
          </w:p>
        </w:tc>
        <w:tc>
          <w:tcPr>
            <w:tcW w:w="1141" w:type="dxa"/>
            <w:shd w:val="clear" w:color="auto" w:fill="auto"/>
            <w:vAlign w:val="center"/>
            <w:hideMark/>
          </w:tcPr>
          <w:p w14:paraId="5C5A92A7" w14:textId="77777777" w:rsidR="0070318E" w:rsidRPr="004F427E" w:rsidRDefault="0070318E" w:rsidP="0070318E">
            <w:pPr>
              <w:jc w:val="center"/>
              <w:rPr>
                <w:sz w:val="18"/>
                <w:szCs w:val="18"/>
              </w:rPr>
            </w:pPr>
            <w:r w:rsidRPr="004F427E">
              <w:rPr>
                <w:sz w:val="18"/>
                <w:szCs w:val="18"/>
              </w:rPr>
              <w:t>90%</w:t>
            </w:r>
          </w:p>
        </w:tc>
        <w:tc>
          <w:tcPr>
            <w:tcW w:w="3064" w:type="dxa"/>
            <w:shd w:val="clear" w:color="auto" w:fill="auto"/>
            <w:vAlign w:val="center"/>
            <w:hideMark/>
          </w:tcPr>
          <w:p w14:paraId="19B8EB2F"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66232DBC"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6E9E5FF5"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D431F7"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38DA33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BBBC16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CF6BA39"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052ECA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84DBB9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922E33A"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A74119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1D2DE4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1A6850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C4AA76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704DAEF" w14:textId="77777777" w:rsidR="0070318E" w:rsidRPr="004F427E" w:rsidRDefault="0070318E" w:rsidP="0070318E">
            <w:pPr>
              <w:jc w:val="center"/>
              <w:rPr>
                <w:rFonts w:cs="Calibri"/>
                <w:color w:val="000000"/>
                <w:sz w:val="18"/>
                <w:szCs w:val="18"/>
              </w:rPr>
            </w:pPr>
          </w:p>
        </w:tc>
      </w:tr>
      <w:tr w:rsidR="00750545" w:rsidRPr="00E32805" w14:paraId="2F1A410C" w14:textId="77777777" w:rsidTr="00750545">
        <w:trPr>
          <w:trHeight w:val="426"/>
        </w:trPr>
        <w:tc>
          <w:tcPr>
            <w:tcW w:w="1083" w:type="dxa"/>
            <w:tcBorders>
              <w:left w:val="single" w:sz="18" w:space="0" w:color="BFBFBF" w:themeColor="background1" w:themeShade="BF"/>
            </w:tcBorders>
            <w:shd w:val="clear" w:color="auto" w:fill="F7F9FB"/>
            <w:vAlign w:val="center"/>
          </w:tcPr>
          <w:p w14:paraId="0F533FA7" w14:textId="77777777" w:rsidR="0070318E" w:rsidRPr="004F427E" w:rsidRDefault="0070318E" w:rsidP="0070318E">
            <w:pPr>
              <w:rPr>
                <w:sz w:val="18"/>
                <w:szCs w:val="18"/>
              </w:rPr>
            </w:pPr>
            <w:r w:rsidRPr="004F427E">
              <w:rPr>
                <w:sz w:val="18"/>
                <w:szCs w:val="18"/>
              </w:rPr>
              <w:t>1.3</w:t>
            </w:r>
          </w:p>
        </w:tc>
        <w:tc>
          <w:tcPr>
            <w:tcW w:w="5144" w:type="dxa"/>
            <w:shd w:val="clear" w:color="auto" w:fill="auto"/>
            <w:vAlign w:val="center"/>
          </w:tcPr>
          <w:p w14:paraId="07BDAC5C" w14:textId="77777777" w:rsidR="0070318E" w:rsidRPr="004F427E" w:rsidRDefault="0070318E" w:rsidP="0070318E">
            <w:pPr>
              <w:rPr>
                <w:sz w:val="18"/>
                <w:szCs w:val="18"/>
              </w:rPr>
            </w:pPr>
            <w:r w:rsidRPr="004F427E">
              <w:rPr>
                <w:sz w:val="18"/>
                <w:szCs w:val="18"/>
              </w:rPr>
              <w:t>Projections</w:t>
            </w:r>
          </w:p>
        </w:tc>
        <w:tc>
          <w:tcPr>
            <w:tcW w:w="1141" w:type="dxa"/>
            <w:shd w:val="clear" w:color="000000" w:fill="FFFFFF"/>
            <w:vAlign w:val="center"/>
            <w:hideMark/>
          </w:tcPr>
          <w:p w14:paraId="1289FA3B" w14:textId="77777777" w:rsidR="0070318E" w:rsidRPr="004F427E" w:rsidRDefault="0070318E" w:rsidP="0070318E">
            <w:pPr>
              <w:jc w:val="center"/>
              <w:rPr>
                <w:sz w:val="18"/>
                <w:szCs w:val="18"/>
              </w:rPr>
            </w:pPr>
            <w:r w:rsidRPr="004F427E">
              <w:rPr>
                <w:sz w:val="18"/>
                <w:szCs w:val="18"/>
              </w:rPr>
              <w:t>40%</w:t>
            </w:r>
          </w:p>
        </w:tc>
        <w:tc>
          <w:tcPr>
            <w:tcW w:w="3064" w:type="dxa"/>
            <w:shd w:val="clear" w:color="000000" w:fill="FFFFFF"/>
            <w:vAlign w:val="center"/>
            <w:hideMark/>
          </w:tcPr>
          <w:p w14:paraId="525166EE"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7E69F06"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056F57B7"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B84B33E"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CDD07F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6889D7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20F0580"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552DCB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EA0A7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BA00A44"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15B68B6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70F9B5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C6D156"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259B8B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0F4015" w14:textId="77777777" w:rsidR="0070318E" w:rsidRPr="004F427E" w:rsidRDefault="0070318E" w:rsidP="0070318E">
            <w:pPr>
              <w:jc w:val="center"/>
              <w:rPr>
                <w:rFonts w:cs="Calibri"/>
                <w:color w:val="000000"/>
                <w:sz w:val="18"/>
                <w:szCs w:val="18"/>
              </w:rPr>
            </w:pPr>
          </w:p>
        </w:tc>
      </w:tr>
      <w:tr w:rsidR="00750545" w:rsidRPr="00E32805" w14:paraId="2CA63E25" w14:textId="77777777" w:rsidTr="00750545">
        <w:trPr>
          <w:trHeight w:val="426"/>
        </w:trPr>
        <w:tc>
          <w:tcPr>
            <w:tcW w:w="1083" w:type="dxa"/>
            <w:tcBorders>
              <w:left w:val="single" w:sz="18" w:space="0" w:color="BFBFBF" w:themeColor="background1" w:themeShade="BF"/>
            </w:tcBorders>
            <w:shd w:val="clear" w:color="auto" w:fill="F7F9FB"/>
            <w:vAlign w:val="center"/>
          </w:tcPr>
          <w:p w14:paraId="1D3E248E" w14:textId="77777777" w:rsidR="0070318E" w:rsidRPr="004F427E" w:rsidRDefault="0070318E" w:rsidP="0070318E">
            <w:pPr>
              <w:rPr>
                <w:sz w:val="18"/>
                <w:szCs w:val="18"/>
              </w:rPr>
            </w:pPr>
            <w:r w:rsidRPr="004F427E">
              <w:rPr>
                <w:sz w:val="18"/>
                <w:szCs w:val="18"/>
              </w:rPr>
              <w:t>1.4</w:t>
            </w:r>
          </w:p>
        </w:tc>
        <w:tc>
          <w:tcPr>
            <w:tcW w:w="5144" w:type="dxa"/>
            <w:shd w:val="clear" w:color="auto" w:fill="auto"/>
            <w:vAlign w:val="center"/>
          </w:tcPr>
          <w:p w14:paraId="740D2217" w14:textId="77777777" w:rsidR="0070318E" w:rsidRPr="004F427E" w:rsidRDefault="0070318E" w:rsidP="0070318E">
            <w:pPr>
              <w:rPr>
                <w:sz w:val="18"/>
                <w:szCs w:val="18"/>
              </w:rPr>
            </w:pPr>
            <w:r w:rsidRPr="004F427E">
              <w:rPr>
                <w:sz w:val="18"/>
                <w:szCs w:val="18"/>
              </w:rPr>
              <w:t>Stakeholders</w:t>
            </w:r>
          </w:p>
        </w:tc>
        <w:tc>
          <w:tcPr>
            <w:tcW w:w="1141" w:type="dxa"/>
            <w:shd w:val="clear" w:color="000000" w:fill="FFFFFF"/>
            <w:vAlign w:val="center"/>
            <w:hideMark/>
          </w:tcPr>
          <w:p w14:paraId="36E1C9A3" w14:textId="77777777" w:rsidR="0070318E" w:rsidRPr="004F427E" w:rsidRDefault="0070318E" w:rsidP="0070318E">
            <w:pPr>
              <w:jc w:val="center"/>
              <w:rPr>
                <w:sz w:val="18"/>
                <w:szCs w:val="18"/>
              </w:rPr>
            </w:pPr>
            <w:r w:rsidRPr="004F427E">
              <w:rPr>
                <w:sz w:val="18"/>
                <w:szCs w:val="18"/>
              </w:rPr>
              <w:t>70%</w:t>
            </w:r>
          </w:p>
        </w:tc>
        <w:tc>
          <w:tcPr>
            <w:tcW w:w="3064" w:type="dxa"/>
            <w:shd w:val="clear" w:color="000000" w:fill="FFFFFF"/>
            <w:vAlign w:val="center"/>
            <w:hideMark/>
          </w:tcPr>
          <w:p w14:paraId="0F0140AB"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3E1A9A6A"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DA2BA7D"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6D9090F"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F3D280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35EC2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B2BE23"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F35105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BFD7D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7C7C924"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267C3DD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75D8A8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A97DE3E"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1F35C6C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D1729AA" w14:textId="77777777" w:rsidR="0070318E" w:rsidRPr="004F427E" w:rsidRDefault="0070318E" w:rsidP="0070318E">
            <w:pPr>
              <w:jc w:val="center"/>
              <w:rPr>
                <w:rFonts w:cs="Calibri"/>
                <w:color w:val="000000"/>
                <w:sz w:val="18"/>
                <w:szCs w:val="18"/>
              </w:rPr>
            </w:pPr>
          </w:p>
        </w:tc>
      </w:tr>
      <w:tr w:rsidR="00750545" w:rsidRPr="00E32805" w14:paraId="064ED4F0" w14:textId="77777777" w:rsidTr="00750545">
        <w:trPr>
          <w:trHeight w:val="426"/>
        </w:trPr>
        <w:tc>
          <w:tcPr>
            <w:tcW w:w="1083" w:type="dxa"/>
            <w:tcBorders>
              <w:left w:val="single" w:sz="18" w:space="0" w:color="BFBFBF" w:themeColor="background1" w:themeShade="BF"/>
            </w:tcBorders>
            <w:shd w:val="clear" w:color="auto" w:fill="F7F9FB"/>
            <w:vAlign w:val="center"/>
          </w:tcPr>
          <w:p w14:paraId="00AACDC3" w14:textId="77777777" w:rsidR="0070318E" w:rsidRPr="004F427E" w:rsidRDefault="0070318E" w:rsidP="0070318E">
            <w:pPr>
              <w:rPr>
                <w:sz w:val="18"/>
                <w:szCs w:val="18"/>
              </w:rPr>
            </w:pPr>
            <w:r w:rsidRPr="004F427E">
              <w:rPr>
                <w:sz w:val="18"/>
                <w:szCs w:val="18"/>
              </w:rPr>
              <w:t>1.5</w:t>
            </w:r>
          </w:p>
        </w:tc>
        <w:tc>
          <w:tcPr>
            <w:tcW w:w="5144" w:type="dxa"/>
            <w:shd w:val="clear" w:color="auto" w:fill="auto"/>
            <w:vAlign w:val="center"/>
          </w:tcPr>
          <w:p w14:paraId="33A46DC9" w14:textId="77777777" w:rsidR="0070318E" w:rsidRPr="004F427E" w:rsidRDefault="0070318E" w:rsidP="0070318E">
            <w:pPr>
              <w:rPr>
                <w:sz w:val="18"/>
                <w:szCs w:val="18"/>
              </w:rPr>
            </w:pPr>
            <w:r w:rsidRPr="004F427E">
              <w:rPr>
                <w:sz w:val="18"/>
                <w:szCs w:val="18"/>
              </w:rPr>
              <w:t>Guidelines</w:t>
            </w:r>
          </w:p>
        </w:tc>
        <w:tc>
          <w:tcPr>
            <w:tcW w:w="1141" w:type="dxa"/>
            <w:shd w:val="clear" w:color="000000" w:fill="FFFFFF"/>
            <w:vAlign w:val="center"/>
            <w:hideMark/>
          </w:tcPr>
          <w:p w14:paraId="4614777C" w14:textId="77777777" w:rsidR="0070318E" w:rsidRPr="004F427E" w:rsidRDefault="0070318E" w:rsidP="0070318E">
            <w:pPr>
              <w:jc w:val="center"/>
              <w:rPr>
                <w:sz w:val="18"/>
                <w:szCs w:val="18"/>
              </w:rPr>
            </w:pPr>
            <w:r w:rsidRPr="004F427E">
              <w:rPr>
                <w:sz w:val="18"/>
                <w:szCs w:val="18"/>
              </w:rPr>
              <w:t>60%</w:t>
            </w:r>
          </w:p>
        </w:tc>
        <w:tc>
          <w:tcPr>
            <w:tcW w:w="3064" w:type="dxa"/>
            <w:shd w:val="clear" w:color="000000" w:fill="FFFFFF"/>
            <w:vAlign w:val="center"/>
            <w:hideMark/>
          </w:tcPr>
          <w:p w14:paraId="1A38AF9F"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0BB62149"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65279BAC"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B8C117E"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787D9D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1BD5A3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8399CAE"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53CB6B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53ABD2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9789614"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2226D9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DD2D1B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BC2F745"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19503F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CC5AB71" w14:textId="77777777" w:rsidR="0070318E" w:rsidRPr="004F427E" w:rsidRDefault="0070318E" w:rsidP="0070318E">
            <w:pPr>
              <w:jc w:val="center"/>
              <w:rPr>
                <w:rFonts w:cs="Calibri"/>
                <w:color w:val="000000"/>
                <w:sz w:val="18"/>
                <w:szCs w:val="18"/>
              </w:rPr>
            </w:pPr>
          </w:p>
        </w:tc>
      </w:tr>
      <w:tr w:rsidR="00750545" w:rsidRPr="00E32805" w14:paraId="5604C890" w14:textId="77777777" w:rsidTr="00750545">
        <w:trPr>
          <w:trHeight w:val="426"/>
        </w:trPr>
        <w:tc>
          <w:tcPr>
            <w:tcW w:w="1083" w:type="dxa"/>
            <w:tcBorders>
              <w:left w:val="single" w:sz="18" w:space="0" w:color="BFBFBF" w:themeColor="background1" w:themeShade="BF"/>
            </w:tcBorders>
            <w:shd w:val="clear" w:color="auto" w:fill="F7F9FB"/>
            <w:vAlign w:val="center"/>
          </w:tcPr>
          <w:p w14:paraId="194BA839" w14:textId="77777777" w:rsidR="0070318E" w:rsidRPr="004F427E" w:rsidRDefault="0070318E" w:rsidP="0070318E">
            <w:pPr>
              <w:rPr>
                <w:sz w:val="18"/>
                <w:szCs w:val="18"/>
              </w:rPr>
            </w:pPr>
            <w:r w:rsidRPr="004F427E">
              <w:rPr>
                <w:sz w:val="18"/>
                <w:szCs w:val="18"/>
              </w:rPr>
              <w:t>1.6</w:t>
            </w:r>
          </w:p>
        </w:tc>
        <w:tc>
          <w:tcPr>
            <w:tcW w:w="5144" w:type="dxa"/>
            <w:shd w:val="clear" w:color="auto" w:fill="auto"/>
            <w:vAlign w:val="center"/>
          </w:tcPr>
          <w:p w14:paraId="06814C8E" w14:textId="77777777" w:rsidR="0070318E" w:rsidRPr="004F427E" w:rsidRDefault="0070318E" w:rsidP="0070318E">
            <w:pPr>
              <w:rPr>
                <w:sz w:val="18"/>
                <w:szCs w:val="18"/>
              </w:rPr>
            </w:pPr>
            <w:r w:rsidRPr="004F427E">
              <w:rPr>
                <w:sz w:val="18"/>
                <w:szCs w:val="18"/>
              </w:rPr>
              <w:t>Project Initiation</w:t>
            </w:r>
          </w:p>
        </w:tc>
        <w:tc>
          <w:tcPr>
            <w:tcW w:w="1141" w:type="dxa"/>
            <w:shd w:val="clear" w:color="000000" w:fill="FFFFFF"/>
            <w:vAlign w:val="center"/>
            <w:hideMark/>
          </w:tcPr>
          <w:p w14:paraId="29629FC1" w14:textId="77777777" w:rsidR="0070318E" w:rsidRPr="004F427E" w:rsidRDefault="0070318E" w:rsidP="0070318E">
            <w:pPr>
              <w:jc w:val="center"/>
              <w:rPr>
                <w:sz w:val="18"/>
                <w:szCs w:val="18"/>
              </w:rPr>
            </w:pPr>
            <w:r w:rsidRPr="004F427E">
              <w:rPr>
                <w:sz w:val="18"/>
                <w:szCs w:val="18"/>
              </w:rPr>
              <w:t>50%</w:t>
            </w:r>
          </w:p>
        </w:tc>
        <w:tc>
          <w:tcPr>
            <w:tcW w:w="3064" w:type="dxa"/>
            <w:shd w:val="clear" w:color="000000" w:fill="FFFFFF"/>
            <w:vAlign w:val="center"/>
            <w:hideMark/>
          </w:tcPr>
          <w:p w14:paraId="4797837B"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A9BF3C2"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6BE3066E"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7AA98F"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FC7E00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1EABAA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082690"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14BC202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029663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42DF64"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6380B48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B9A7788"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FE88A1A"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706DE4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D8A845D" w14:textId="77777777" w:rsidR="0070318E" w:rsidRPr="004F427E" w:rsidRDefault="0070318E" w:rsidP="0070318E">
            <w:pPr>
              <w:jc w:val="center"/>
              <w:rPr>
                <w:rFonts w:cs="Calibri"/>
                <w:color w:val="000000"/>
                <w:sz w:val="18"/>
                <w:szCs w:val="18"/>
              </w:rPr>
            </w:pPr>
          </w:p>
        </w:tc>
      </w:tr>
      <w:tr w:rsidR="00750545" w:rsidRPr="00E32805" w14:paraId="77621936" w14:textId="77777777" w:rsidTr="00750545">
        <w:trPr>
          <w:trHeight w:val="426"/>
        </w:trPr>
        <w:tc>
          <w:tcPr>
            <w:tcW w:w="1083" w:type="dxa"/>
            <w:tcBorders>
              <w:left w:val="single" w:sz="18" w:space="0" w:color="BFBFBF" w:themeColor="background1" w:themeShade="BF"/>
            </w:tcBorders>
            <w:shd w:val="clear" w:color="auto" w:fill="EAEEF3"/>
            <w:vAlign w:val="center"/>
          </w:tcPr>
          <w:p w14:paraId="108F21EB" w14:textId="77777777" w:rsidR="0070318E" w:rsidRPr="004F427E" w:rsidRDefault="0070318E" w:rsidP="0070318E">
            <w:pPr>
              <w:rPr>
                <w:sz w:val="18"/>
                <w:szCs w:val="18"/>
              </w:rPr>
            </w:pPr>
            <w:r w:rsidRPr="004F427E">
              <w:rPr>
                <w:sz w:val="18"/>
                <w:szCs w:val="18"/>
              </w:rPr>
              <w:t>2</w:t>
            </w:r>
          </w:p>
        </w:tc>
        <w:tc>
          <w:tcPr>
            <w:tcW w:w="5144" w:type="dxa"/>
            <w:shd w:val="clear" w:color="auto" w:fill="EAEEF3"/>
            <w:vAlign w:val="center"/>
          </w:tcPr>
          <w:p w14:paraId="5E14F389" w14:textId="77777777" w:rsidR="0070318E" w:rsidRPr="004F427E" w:rsidRDefault="0070318E" w:rsidP="0070318E">
            <w:pPr>
              <w:rPr>
                <w:sz w:val="18"/>
                <w:szCs w:val="18"/>
              </w:rPr>
            </w:pPr>
            <w:r w:rsidRPr="004F427E">
              <w:rPr>
                <w:sz w:val="18"/>
                <w:szCs w:val="18"/>
              </w:rPr>
              <w:t>Project Definition and Planning</w:t>
            </w:r>
          </w:p>
        </w:tc>
        <w:tc>
          <w:tcPr>
            <w:tcW w:w="1141" w:type="dxa"/>
            <w:shd w:val="clear" w:color="auto" w:fill="EAEEF3"/>
            <w:vAlign w:val="center"/>
            <w:hideMark/>
          </w:tcPr>
          <w:p w14:paraId="64CFAD54" w14:textId="77777777" w:rsidR="0070318E" w:rsidRPr="004F427E" w:rsidRDefault="0070318E" w:rsidP="0070318E">
            <w:pPr>
              <w:jc w:val="center"/>
              <w:rPr>
                <w:sz w:val="18"/>
                <w:szCs w:val="18"/>
              </w:rPr>
            </w:pPr>
          </w:p>
        </w:tc>
        <w:tc>
          <w:tcPr>
            <w:tcW w:w="3064" w:type="dxa"/>
            <w:shd w:val="clear" w:color="auto" w:fill="EAEEF3"/>
            <w:vAlign w:val="center"/>
            <w:hideMark/>
          </w:tcPr>
          <w:p w14:paraId="0E395233"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EAEEF3"/>
            <w:vAlign w:val="center"/>
            <w:hideMark/>
          </w:tcPr>
          <w:p w14:paraId="48132A78"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EAEEF3"/>
            <w:vAlign w:val="center"/>
            <w:hideMark/>
          </w:tcPr>
          <w:p w14:paraId="2251236C"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EAEEF3"/>
            <w:tcMar>
              <w:left w:w="0" w:type="dxa"/>
              <w:right w:w="0" w:type="dxa"/>
            </w:tcMar>
            <w:vAlign w:val="center"/>
          </w:tcPr>
          <w:p w14:paraId="1DC8BA4E"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8A0148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040893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76DCB45B"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BFFFBE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66E7AB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0767B7F9"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10982F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54F2A18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7B2AFF9E"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B9D593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E7486BF" w14:textId="77777777" w:rsidR="0070318E" w:rsidRPr="004F427E" w:rsidRDefault="0070318E" w:rsidP="0070318E">
            <w:pPr>
              <w:jc w:val="center"/>
              <w:rPr>
                <w:rFonts w:cs="Calibri"/>
                <w:color w:val="000000"/>
                <w:sz w:val="18"/>
                <w:szCs w:val="18"/>
              </w:rPr>
            </w:pPr>
          </w:p>
        </w:tc>
      </w:tr>
      <w:tr w:rsidR="00750545" w:rsidRPr="00E32805" w14:paraId="6D1F696F" w14:textId="77777777" w:rsidTr="00750545">
        <w:trPr>
          <w:trHeight w:val="426"/>
        </w:trPr>
        <w:tc>
          <w:tcPr>
            <w:tcW w:w="1083" w:type="dxa"/>
            <w:tcBorders>
              <w:left w:val="single" w:sz="18" w:space="0" w:color="BFBFBF" w:themeColor="background1" w:themeShade="BF"/>
            </w:tcBorders>
            <w:shd w:val="clear" w:color="auto" w:fill="F7F9FB"/>
            <w:vAlign w:val="center"/>
          </w:tcPr>
          <w:p w14:paraId="096E25EE" w14:textId="77777777" w:rsidR="0070318E" w:rsidRPr="004F427E" w:rsidRDefault="0070318E" w:rsidP="0070318E">
            <w:pPr>
              <w:rPr>
                <w:sz w:val="18"/>
                <w:szCs w:val="18"/>
              </w:rPr>
            </w:pPr>
            <w:r w:rsidRPr="004F427E">
              <w:rPr>
                <w:sz w:val="18"/>
                <w:szCs w:val="18"/>
              </w:rPr>
              <w:t>2.1</w:t>
            </w:r>
          </w:p>
        </w:tc>
        <w:tc>
          <w:tcPr>
            <w:tcW w:w="5144" w:type="dxa"/>
            <w:shd w:val="clear" w:color="auto" w:fill="auto"/>
            <w:vAlign w:val="center"/>
          </w:tcPr>
          <w:p w14:paraId="61B1D1EF" w14:textId="77777777" w:rsidR="0070318E" w:rsidRPr="004F427E" w:rsidRDefault="0070318E" w:rsidP="0070318E">
            <w:pPr>
              <w:rPr>
                <w:sz w:val="18"/>
                <w:szCs w:val="18"/>
              </w:rPr>
            </w:pPr>
            <w:r w:rsidRPr="004F427E">
              <w:rPr>
                <w:sz w:val="18"/>
                <w:szCs w:val="18"/>
              </w:rPr>
              <w:t>Scope and Goal Setting</w:t>
            </w:r>
          </w:p>
        </w:tc>
        <w:tc>
          <w:tcPr>
            <w:tcW w:w="1141" w:type="dxa"/>
            <w:shd w:val="clear" w:color="000000" w:fill="FFFFFF"/>
            <w:vAlign w:val="center"/>
          </w:tcPr>
          <w:p w14:paraId="7DCF99AF" w14:textId="77777777" w:rsidR="0070318E" w:rsidRPr="004F427E" w:rsidRDefault="0070318E" w:rsidP="0070318E">
            <w:pPr>
              <w:jc w:val="center"/>
              <w:rPr>
                <w:sz w:val="18"/>
                <w:szCs w:val="18"/>
              </w:rPr>
            </w:pPr>
            <w:r w:rsidRPr="004F427E">
              <w:rPr>
                <w:sz w:val="18"/>
                <w:szCs w:val="18"/>
              </w:rPr>
              <w:t>5%</w:t>
            </w:r>
          </w:p>
        </w:tc>
        <w:tc>
          <w:tcPr>
            <w:tcW w:w="3064" w:type="dxa"/>
            <w:shd w:val="clear" w:color="000000" w:fill="FFFFFF"/>
            <w:vAlign w:val="center"/>
          </w:tcPr>
          <w:p w14:paraId="2047C2F1"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7C0E4E78"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4BE5574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851A757"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F8D941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576136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DD2942E"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128B930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F94908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1790666"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2AF746D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B66043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3BBB453"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1301BCF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4BBA115" w14:textId="77777777" w:rsidR="0070318E" w:rsidRPr="004F427E" w:rsidRDefault="0070318E" w:rsidP="0070318E">
            <w:pPr>
              <w:jc w:val="center"/>
              <w:rPr>
                <w:rFonts w:cs="Calibri"/>
                <w:color w:val="000000"/>
                <w:sz w:val="18"/>
                <w:szCs w:val="18"/>
              </w:rPr>
            </w:pPr>
          </w:p>
        </w:tc>
      </w:tr>
      <w:tr w:rsidR="00750545" w:rsidRPr="00E32805" w14:paraId="1E7733D7" w14:textId="77777777" w:rsidTr="00750545">
        <w:trPr>
          <w:trHeight w:val="426"/>
        </w:trPr>
        <w:tc>
          <w:tcPr>
            <w:tcW w:w="1083" w:type="dxa"/>
            <w:tcBorders>
              <w:left w:val="single" w:sz="18" w:space="0" w:color="BFBFBF" w:themeColor="background1" w:themeShade="BF"/>
            </w:tcBorders>
            <w:shd w:val="clear" w:color="auto" w:fill="F7F9FB"/>
            <w:vAlign w:val="center"/>
          </w:tcPr>
          <w:p w14:paraId="691CBA1D" w14:textId="77777777" w:rsidR="0070318E" w:rsidRPr="004F427E" w:rsidRDefault="0070318E" w:rsidP="0070318E">
            <w:pPr>
              <w:rPr>
                <w:sz w:val="18"/>
                <w:szCs w:val="18"/>
              </w:rPr>
            </w:pPr>
            <w:r w:rsidRPr="004F427E">
              <w:rPr>
                <w:sz w:val="18"/>
                <w:szCs w:val="18"/>
              </w:rPr>
              <w:t>2.2</w:t>
            </w:r>
          </w:p>
        </w:tc>
        <w:tc>
          <w:tcPr>
            <w:tcW w:w="5144" w:type="dxa"/>
            <w:shd w:val="clear" w:color="auto" w:fill="auto"/>
            <w:vAlign w:val="center"/>
          </w:tcPr>
          <w:p w14:paraId="0E1CCEDE" w14:textId="77777777" w:rsidR="0070318E" w:rsidRPr="004F427E" w:rsidRDefault="0070318E" w:rsidP="0070318E">
            <w:pPr>
              <w:rPr>
                <w:sz w:val="18"/>
                <w:szCs w:val="18"/>
              </w:rPr>
            </w:pPr>
            <w:r w:rsidRPr="004F427E">
              <w:rPr>
                <w:sz w:val="18"/>
                <w:szCs w:val="18"/>
              </w:rPr>
              <w:t>Budget</w:t>
            </w:r>
          </w:p>
        </w:tc>
        <w:tc>
          <w:tcPr>
            <w:tcW w:w="1141" w:type="dxa"/>
            <w:shd w:val="clear" w:color="000000" w:fill="FFFFFF"/>
            <w:vAlign w:val="center"/>
            <w:hideMark/>
          </w:tcPr>
          <w:p w14:paraId="0238D672" w14:textId="77777777" w:rsidR="0070318E" w:rsidRPr="004F427E" w:rsidRDefault="0070318E" w:rsidP="0070318E">
            <w:pPr>
              <w:jc w:val="center"/>
              <w:rPr>
                <w:sz w:val="18"/>
                <w:szCs w:val="18"/>
              </w:rPr>
            </w:pPr>
            <w:r w:rsidRPr="004F427E">
              <w:rPr>
                <w:sz w:val="18"/>
                <w:szCs w:val="18"/>
              </w:rPr>
              <w:t>30%</w:t>
            </w:r>
          </w:p>
        </w:tc>
        <w:tc>
          <w:tcPr>
            <w:tcW w:w="3064" w:type="dxa"/>
            <w:shd w:val="clear" w:color="000000" w:fill="FFFFFF"/>
            <w:vAlign w:val="center"/>
            <w:hideMark/>
          </w:tcPr>
          <w:p w14:paraId="598784F1"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3F03EDDD"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4C91FBD"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2D35115"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7FDA47A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FCA8C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E34DC8"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12BBEC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41EEC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A72C52D"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00032AB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489658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608995F"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2F0DB7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1F2264" w14:textId="77777777" w:rsidR="0070318E" w:rsidRPr="004F427E" w:rsidRDefault="0070318E" w:rsidP="0070318E">
            <w:pPr>
              <w:jc w:val="center"/>
              <w:rPr>
                <w:rFonts w:cs="Calibri"/>
                <w:color w:val="000000"/>
                <w:sz w:val="18"/>
                <w:szCs w:val="18"/>
              </w:rPr>
            </w:pPr>
          </w:p>
        </w:tc>
      </w:tr>
      <w:tr w:rsidR="00750545" w:rsidRPr="00E32805" w14:paraId="044CA66B" w14:textId="77777777" w:rsidTr="00750545">
        <w:trPr>
          <w:trHeight w:val="426"/>
        </w:trPr>
        <w:tc>
          <w:tcPr>
            <w:tcW w:w="1083" w:type="dxa"/>
            <w:tcBorders>
              <w:left w:val="single" w:sz="18" w:space="0" w:color="BFBFBF" w:themeColor="background1" w:themeShade="BF"/>
            </w:tcBorders>
            <w:shd w:val="clear" w:color="auto" w:fill="F7F9FB"/>
            <w:vAlign w:val="center"/>
          </w:tcPr>
          <w:p w14:paraId="5E0C8CF4" w14:textId="77777777" w:rsidR="0070318E" w:rsidRPr="004F427E" w:rsidRDefault="0070318E" w:rsidP="0070318E">
            <w:pPr>
              <w:rPr>
                <w:sz w:val="18"/>
                <w:szCs w:val="18"/>
              </w:rPr>
            </w:pPr>
            <w:r w:rsidRPr="004F427E">
              <w:rPr>
                <w:sz w:val="18"/>
                <w:szCs w:val="18"/>
              </w:rPr>
              <w:t>2.3</w:t>
            </w:r>
          </w:p>
        </w:tc>
        <w:tc>
          <w:tcPr>
            <w:tcW w:w="5144" w:type="dxa"/>
            <w:shd w:val="clear" w:color="auto" w:fill="auto"/>
            <w:vAlign w:val="center"/>
          </w:tcPr>
          <w:p w14:paraId="22886248" w14:textId="77777777" w:rsidR="0070318E" w:rsidRPr="004F427E" w:rsidRDefault="0070318E" w:rsidP="0070318E">
            <w:pPr>
              <w:rPr>
                <w:sz w:val="18"/>
                <w:szCs w:val="18"/>
              </w:rPr>
            </w:pPr>
            <w:r w:rsidRPr="004F427E">
              <w:rPr>
                <w:sz w:val="18"/>
                <w:szCs w:val="18"/>
              </w:rPr>
              <w:t>Communication Plan</w:t>
            </w:r>
          </w:p>
        </w:tc>
        <w:tc>
          <w:tcPr>
            <w:tcW w:w="1141" w:type="dxa"/>
            <w:shd w:val="clear" w:color="auto" w:fill="auto"/>
            <w:vAlign w:val="center"/>
            <w:hideMark/>
          </w:tcPr>
          <w:p w14:paraId="652F1E60" w14:textId="77777777" w:rsidR="0070318E" w:rsidRPr="004F427E" w:rsidRDefault="0070318E" w:rsidP="0070318E">
            <w:pPr>
              <w:jc w:val="center"/>
              <w:rPr>
                <w:sz w:val="18"/>
                <w:szCs w:val="18"/>
              </w:rPr>
            </w:pPr>
            <w:r w:rsidRPr="004F427E">
              <w:rPr>
                <w:sz w:val="18"/>
                <w:szCs w:val="18"/>
              </w:rPr>
              <w:t>0%</w:t>
            </w:r>
          </w:p>
        </w:tc>
        <w:tc>
          <w:tcPr>
            <w:tcW w:w="3064" w:type="dxa"/>
            <w:shd w:val="clear" w:color="auto" w:fill="auto"/>
            <w:vAlign w:val="center"/>
            <w:hideMark/>
          </w:tcPr>
          <w:p w14:paraId="5BAD27E2"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CDFEF3B"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55E97403"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8147F2A"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55F539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51584F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59AE6C6"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2941B1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E0F19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EA00CD6"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D193A6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BE2079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948F51C"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EEFE5D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450A166" w14:textId="77777777" w:rsidR="0070318E" w:rsidRPr="004F427E" w:rsidRDefault="0070318E" w:rsidP="0070318E">
            <w:pPr>
              <w:jc w:val="center"/>
              <w:rPr>
                <w:rFonts w:cs="Calibri"/>
                <w:color w:val="000000"/>
                <w:sz w:val="18"/>
                <w:szCs w:val="18"/>
              </w:rPr>
            </w:pPr>
          </w:p>
        </w:tc>
      </w:tr>
      <w:tr w:rsidR="00750545" w:rsidRPr="00E32805" w14:paraId="052E8121" w14:textId="77777777" w:rsidTr="00750545">
        <w:trPr>
          <w:trHeight w:val="426"/>
        </w:trPr>
        <w:tc>
          <w:tcPr>
            <w:tcW w:w="1083" w:type="dxa"/>
            <w:tcBorders>
              <w:left w:val="single" w:sz="18" w:space="0" w:color="BFBFBF" w:themeColor="background1" w:themeShade="BF"/>
            </w:tcBorders>
            <w:shd w:val="clear" w:color="auto" w:fill="F7F9FB"/>
            <w:vAlign w:val="center"/>
          </w:tcPr>
          <w:p w14:paraId="0B98FA9E" w14:textId="77777777" w:rsidR="0070318E" w:rsidRPr="004F427E" w:rsidRDefault="0070318E" w:rsidP="0070318E">
            <w:pPr>
              <w:rPr>
                <w:sz w:val="18"/>
                <w:szCs w:val="18"/>
              </w:rPr>
            </w:pPr>
            <w:r w:rsidRPr="004F427E">
              <w:rPr>
                <w:sz w:val="18"/>
                <w:szCs w:val="18"/>
              </w:rPr>
              <w:t>2.4</w:t>
            </w:r>
          </w:p>
        </w:tc>
        <w:tc>
          <w:tcPr>
            <w:tcW w:w="5144" w:type="dxa"/>
            <w:shd w:val="clear" w:color="auto" w:fill="auto"/>
            <w:vAlign w:val="center"/>
          </w:tcPr>
          <w:p w14:paraId="06D3252B" w14:textId="77777777" w:rsidR="0070318E" w:rsidRPr="004F427E" w:rsidRDefault="0070318E" w:rsidP="0070318E">
            <w:pPr>
              <w:rPr>
                <w:sz w:val="18"/>
                <w:szCs w:val="18"/>
              </w:rPr>
            </w:pPr>
            <w:r w:rsidRPr="004F427E">
              <w:rPr>
                <w:sz w:val="18"/>
                <w:szCs w:val="18"/>
              </w:rPr>
              <w:t>Risk Management</w:t>
            </w:r>
          </w:p>
        </w:tc>
        <w:tc>
          <w:tcPr>
            <w:tcW w:w="1141" w:type="dxa"/>
            <w:shd w:val="clear" w:color="auto" w:fill="auto"/>
            <w:vAlign w:val="center"/>
          </w:tcPr>
          <w:p w14:paraId="6D4584B6" w14:textId="77777777" w:rsidR="0070318E" w:rsidRPr="004F427E" w:rsidRDefault="0070318E" w:rsidP="0070318E">
            <w:pPr>
              <w:jc w:val="center"/>
              <w:rPr>
                <w:sz w:val="18"/>
                <w:szCs w:val="18"/>
              </w:rPr>
            </w:pPr>
            <w:r w:rsidRPr="004F427E">
              <w:rPr>
                <w:sz w:val="18"/>
                <w:szCs w:val="18"/>
              </w:rPr>
              <w:t>0%</w:t>
            </w:r>
          </w:p>
        </w:tc>
        <w:tc>
          <w:tcPr>
            <w:tcW w:w="3064" w:type="dxa"/>
            <w:shd w:val="clear" w:color="auto" w:fill="auto"/>
            <w:vAlign w:val="center"/>
          </w:tcPr>
          <w:p w14:paraId="1F012CC3"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0B1EE4DF"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3B3F030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B64BA7F"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6253A3D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C1DCD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1427E4C"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EF4010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1D9289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2F6ECAB"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5E21E6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EB658A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473A75C"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3E819BC"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A302CAB" w14:textId="77777777" w:rsidR="0070318E" w:rsidRPr="004F427E" w:rsidRDefault="0070318E" w:rsidP="0070318E">
            <w:pPr>
              <w:jc w:val="center"/>
              <w:rPr>
                <w:rFonts w:cs="Calibri"/>
                <w:color w:val="000000"/>
                <w:sz w:val="18"/>
                <w:szCs w:val="18"/>
              </w:rPr>
            </w:pPr>
          </w:p>
        </w:tc>
      </w:tr>
      <w:tr w:rsidR="00750545" w:rsidRPr="00E32805" w14:paraId="5AA3124C" w14:textId="77777777" w:rsidTr="00750545">
        <w:trPr>
          <w:trHeight w:val="426"/>
        </w:trPr>
        <w:tc>
          <w:tcPr>
            <w:tcW w:w="1083" w:type="dxa"/>
            <w:tcBorders>
              <w:left w:val="single" w:sz="18" w:space="0" w:color="BFBFBF" w:themeColor="background1" w:themeShade="BF"/>
            </w:tcBorders>
            <w:shd w:val="clear" w:color="auto" w:fill="EAEEF3"/>
            <w:vAlign w:val="center"/>
          </w:tcPr>
          <w:p w14:paraId="641C7CC5" w14:textId="77777777" w:rsidR="0070318E" w:rsidRPr="004F427E" w:rsidRDefault="0070318E" w:rsidP="0070318E">
            <w:pPr>
              <w:rPr>
                <w:sz w:val="18"/>
                <w:szCs w:val="18"/>
              </w:rPr>
            </w:pPr>
            <w:r w:rsidRPr="004F427E">
              <w:rPr>
                <w:sz w:val="18"/>
                <w:szCs w:val="18"/>
              </w:rPr>
              <w:t>3</w:t>
            </w:r>
          </w:p>
        </w:tc>
        <w:tc>
          <w:tcPr>
            <w:tcW w:w="5144" w:type="dxa"/>
            <w:shd w:val="clear" w:color="auto" w:fill="EAEEF3"/>
            <w:vAlign w:val="center"/>
          </w:tcPr>
          <w:p w14:paraId="33EB6ABB" w14:textId="77777777" w:rsidR="0070318E" w:rsidRPr="004F427E" w:rsidRDefault="0070318E" w:rsidP="0070318E">
            <w:pPr>
              <w:rPr>
                <w:sz w:val="18"/>
                <w:szCs w:val="18"/>
              </w:rPr>
            </w:pPr>
            <w:r w:rsidRPr="004F427E">
              <w:rPr>
                <w:sz w:val="18"/>
                <w:szCs w:val="18"/>
              </w:rPr>
              <w:t>Project Launch and Execution</w:t>
            </w:r>
          </w:p>
        </w:tc>
        <w:tc>
          <w:tcPr>
            <w:tcW w:w="1141" w:type="dxa"/>
            <w:shd w:val="clear" w:color="auto" w:fill="EAEEF3"/>
            <w:vAlign w:val="center"/>
            <w:hideMark/>
          </w:tcPr>
          <w:p w14:paraId="696A679D" w14:textId="77777777" w:rsidR="0070318E" w:rsidRPr="004F427E" w:rsidRDefault="0070318E" w:rsidP="0070318E">
            <w:pPr>
              <w:jc w:val="center"/>
              <w:rPr>
                <w:sz w:val="18"/>
                <w:szCs w:val="18"/>
              </w:rPr>
            </w:pPr>
          </w:p>
        </w:tc>
        <w:tc>
          <w:tcPr>
            <w:tcW w:w="3064" w:type="dxa"/>
            <w:shd w:val="clear" w:color="auto" w:fill="EAEEF3"/>
            <w:vAlign w:val="center"/>
            <w:hideMark/>
          </w:tcPr>
          <w:p w14:paraId="3215F084"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EAEEF3"/>
            <w:vAlign w:val="center"/>
            <w:hideMark/>
          </w:tcPr>
          <w:p w14:paraId="0EB8C2CF"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EAEEF3"/>
            <w:vAlign w:val="center"/>
            <w:hideMark/>
          </w:tcPr>
          <w:p w14:paraId="61164448"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EAEEF3"/>
            <w:tcMar>
              <w:left w:w="0" w:type="dxa"/>
              <w:right w:w="0" w:type="dxa"/>
            </w:tcMar>
            <w:vAlign w:val="center"/>
          </w:tcPr>
          <w:p w14:paraId="2E466A21"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E62440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AD800A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4B9CFCA6"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6095562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5C17EF7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1D497587"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262E8DB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62FF7ED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7EB2FF3C"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3F692E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56EE710" w14:textId="77777777" w:rsidR="0070318E" w:rsidRPr="004F427E" w:rsidRDefault="0070318E" w:rsidP="0070318E">
            <w:pPr>
              <w:jc w:val="center"/>
              <w:rPr>
                <w:rFonts w:cs="Calibri"/>
                <w:color w:val="000000"/>
                <w:sz w:val="18"/>
                <w:szCs w:val="18"/>
              </w:rPr>
            </w:pPr>
          </w:p>
        </w:tc>
      </w:tr>
      <w:tr w:rsidR="00750545" w:rsidRPr="00E32805" w14:paraId="1B8F60A7" w14:textId="77777777" w:rsidTr="00750545">
        <w:trPr>
          <w:trHeight w:val="426"/>
        </w:trPr>
        <w:tc>
          <w:tcPr>
            <w:tcW w:w="1083" w:type="dxa"/>
            <w:tcBorders>
              <w:left w:val="single" w:sz="18" w:space="0" w:color="BFBFBF" w:themeColor="background1" w:themeShade="BF"/>
            </w:tcBorders>
            <w:shd w:val="clear" w:color="auto" w:fill="F7F9FB"/>
            <w:vAlign w:val="center"/>
          </w:tcPr>
          <w:p w14:paraId="3D01E45F" w14:textId="77777777" w:rsidR="0070318E" w:rsidRPr="004F427E" w:rsidRDefault="0070318E" w:rsidP="0070318E">
            <w:pPr>
              <w:rPr>
                <w:sz w:val="18"/>
                <w:szCs w:val="18"/>
              </w:rPr>
            </w:pPr>
            <w:r w:rsidRPr="004F427E">
              <w:rPr>
                <w:sz w:val="18"/>
                <w:szCs w:val="18"/>
              </w:rPr>
              <w:t>3.1</w:t>
            </w:r>
          </w:p>
        </w:tc>
        <w:tc>
          <w:tcPr>
            <w:tcW w:w="5144" w:type="dxa"/>
            <w:shd w:val="clear" w:color="auto" w:fill="auto"/>
            <w:vAlign w:val="center"/>
          </w:tcPr>
          <w:p w14:paraId="0CA2E688" w14:textId="77777777" w:rsidR="0070318E" w:rsidRPr="004F427E" w:rsidRDefault="0070318E" w:rsidP="0070318E">
            <w:pPr>
              <w:rPr>
                <w:sz w:val="18"/>
                <w:szCs w:val="18"/>
              </w:rPr>
            </w:pPr>
            <w:r w:rsidRPr="004F427E">
              <w:rPr>
                <w:sz w:val="18"/>
                <w:szCs w:val="18"/>
              </w:rPr>
              <w:t>Status and Tracking</w:t>
            </w:r>
          </w:p>
        </w:tc>
        <w:tc>
          <w:tcPr>
            <w:tcW w:w="1141" w:type="dxa"/>
            <w:shd w:val="clear" w:color="000000" w:fill="FFFFFF"/>
            <w:vAlign w:val="center"/>
          </w:tcPr>
          <w:p w14:paraId="6072B6F6"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tcPr>
          <w:p w14:paraId="2BE1E71E"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146C2505"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13D4F05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B15AE18"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39C4C32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C7FB9B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B044F56"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F64766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C1E1C7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A35CD2E"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D0D250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52EDD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47B1896"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16B174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46897AB" w14:textId="77777777" w:rsidR="0070318E" w:rsidRPr="004F427E" w:rsidRDefault="0070318E" w:rsidP="0070318E">
            <w:pPr>
              <w:jc w:val="center"/>
              <w:rPr>
                <w:rFonts w:cs="Calibri"/>
                <w:color w:val="000000"/>
                <w:sz w:val="18"/>
                <w:szCs w:val="18"/>
              </w:rPr>
            </w:pPr>
          </w:p>
        </w:tc>
      </w:tr>
      <w:tr w:rsidR="00750545" w:rsidRPr="00E32805" w14:paraId="2C1DD39E" w14:textId="77777777" w:rsidTr="00750545">
        <w:trPr>
          <w:trHeight w:val="426"/>
        </w:trPr>
        <w:tc>
          <w:tcPr>
            <w:tcW w:w="1083" w:type="dxa"/>
            <w:tcBorders>
              <w:left w:val="single" w:sz="18" w:space="0" w:color="BFBFBF" w:themeColor="background1" w:themeShade="BF"/>
            </w:tcBorders>
            <w:shd w:val="clear" w:color="auto" w:fill="F7F9FB"/>
            <w:vAlign w:val="center"/>
          </w:tcPr>
          <w:p w14:paraId="667B9EDD" w14:textId="77777777" w:rsidR="0070318E" w:rsidRPr="004F427E" w:rsidRDefault="0070318E" w:rsidP="0070318E">
            <w:pPr>
              <w:rPr>
                <w:sz w:val="18"/>
                <w:szCs w:val="18"/>
              </w:rPr>
            </w:pPr>
            <w:r w:rsidRPr="004F427E">
              <w:rPr>
                <w:sz w:val="18"/>
                <w:szCs w:val="18"/>
              </w:rPr>
              <w:t>3.2</w:t>
            </w:r>
          </w:p>
        </w:tc>
        <w:tc>
          <w:tcPr>
            <w:tcW w:w="5144" w:type="dxa"/>
            <w:shd w:val="clear" w:color="auto" w:fill="auto"/>
            <w:vAlign w:val="center"/>
          </w:tcPr>
          <w:p w14:paraId="2F8A66F8" w14:textId="77777777" w:rsidR="0070318E" w:rsidRPr="004F427E" w:rsidRDefault="0070318E" w:rsidP="0070318E">
            <w:pPr>
              <w:rPr>
                <w:sz w:val="18"/>
                <w:szCs w:val="18"/>
              </w:rPr>
            </w:pPr>
            <w:r w:rsidRPr="004F427E">
              <w:rPr>
                <w:sz w:val="18"/>
                <w:szCs w:val="18"/>
              </w:rPr>
              <w:t>KPIs</w:t>
            </w:r>
          </w:p>
        </w:tc>
        <w:tc>
          <w:tcPr>
            <w:tcW w:w="1141" w:type="dxa"/>
            <w:shd w:val="clear" w:color="000000" w:fill="FFFFFF"/>
            <w:vAlign w:val="center"/>
            <w:hideMark/>
          </w:tcPr>
          <w:p w14:paraId="6B9CF409"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hideMark/>
          </w:tcPr>
          <w:p w14:paraId="7F4AE318"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6F70A39"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E502C4E"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4C0B96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09665A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4C5EC4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806B710"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4A9B50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D92D40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4DD5F32"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B99D9A7"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83FC95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21CCBA2"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5BCA6F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15E5CE0" w14:textId="77777777" w:rsidR="0070318E" w:rsidRPr="004F427E" w:rsidRDefault="0070318E" w:rsidP="0070318E">
            <w:pPr>
              <w:jc w:val="center"/>
              <w:rPr>
                <w:rFonts w:cs="Calibri"/>
                <w:color w:val="000000"/>
                <w:sz w:val="18"/>
                <w:szCs w:val="18"/>
              </w:rPr>
            </w:pPr>
          </w:p>
        </w:tc>
      </w:tr>
      <w:tr w:rsidR="00750545" w:rsidRPr="00E32805" w14:paraId="34A2995D" w14:textId="77777777" w:rsidTr="00750545">
        <w:trPr>
          <w:trHeight w:val="426"/>
        </w:trPr>
        <w:tc>
          <w:tcPr>
            <w:tcW w:w="1083" w:type="dxa"/>
            <w:tcBorders>
              <w:left w:val="single" w:sz="18" w:space="0" w:color="BFBFBF" w:themeColor="background1" w:themeShade="BF"/>
            </w:tcBorders>
            <w:shd w:val="clear" w:color="auto" w:fill="F7F9FB"/>
            <w:vAlign w:val="center"/>
          </w:tcPr>
          <w:p w14:paraId="0F4C30DD" w14:textId="77777777" w:rsidR="0070318E" w:rsidRPr="004F427E" w:rsidRDefault="0070318E" w:rsidP="0070318E">
            <w:pPr>
              <w:rPr>
                <w:sz w:val="18"/>
                <w:szCs w:val="18"/>
              </w:rPr>
            </w:pPr>
            <w:r w:rsidRPr="004F427E">
              <w:rPr>
                <w:sz w:val="18"/>
                <w:szCs w:val="18"/>
              </w:rPr>
              <w:t>3.2.1</w:t>
            </w:r>
          </w:p>
        </w:tc>
        <w:tc>
          <w:tcPr>
            <w:tcW w:w="5144" w:type="dxa"/>
            <w:shd w:val="clear" w:color="auto" w:fill="auto"/>
            <w:vAlign w:val="center"/>
          </w:tcPr>
          <w:p w14:paraId="78FB474D" w14:textId="77777777" w:rsidR="0070318E" w:rsidRPr="004F427E" w:rsidRDefault="0070318E" w:rsidP="0070318E">
            <w:pPr>
              <w:rPr>
                <w:sz w:val="18"/>
                <w:szCs w:val="18"/>
              </w:rPr>
            </w:pPr>
            <w:r w:rsidRPr="004F427E">
              <w:rPr>
                <w:sz w:val="18"/>
                <w:szCs w:val="18"/>
              </w:rPr>
              <w:t>Monitoring</w:t>
            </w:r>
          </w:p>
        </w:tc>
        <w:tc>
          <w:tcPr>
            <w:tcW w:w="1141" w:type="dxa"/>
            <w:shd w:val="clear" w:color="000000" w:fill="FFFFFF"/>
            <w:vAlign w:val="center"/>
          </w:tcPr>
          <w:p w14:paraId="5AEB5DF1"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tcPr>
          <w:p w14:paraId="127FC1E4"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4A3E0B6A"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4948B53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55C619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4196FB8"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EDFBBB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831151B"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E03541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BD174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329F03"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E0B13F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A0A282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2B31AD6"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C19663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5727FEE" w14:textId="77777777" w:rsidR="0070318E" w:rsidRPr="004F427E" w:rsidRDefault="0070318E" w:rsidP="0070318E">
            <w:pPr>
              <w:jc w:val="center"/>
              <w:rPr>
                <w:rFonts w:cs="Calibri"/>
                <w:color w:val="000000"/>
                <w:sz w:val="18"/>
                <w:szCs w:val="18"/>
              </w:rPr>
            </w:pPr>
          </w:p>
        </w:tc>
      </w:tr>
      <w:tr w:rsidR="00750545" w:rsidRPr="00E32805" w14:paraId="1B81527C" w14:textId="77777777" w:rsidTr="00750545">
        <w:trPr>
          <w:trHeight w:val="426"/>
        </w:trPr>
        <w:tc>
          <w:tcPr>
            <w:tcW w:w="1083" w:type="dxa"/>
            <w:tcBorders>
              <w:left w:val="single" w:sz="18" w:space="0" w:color="BFBFBF" w:themeColor="background1" w:themeShade="BF"/>
            </w:tcBorders>
            <w:shd w:val="clear" w:color="auto" w:fill="F7F9FB"/>
            <w:vAlign w:val="center"/>
          </w:tcPr>
          <w:p w14:paraId="5CE25EB3" w14:textId="77777777" w:rsidR="0070318E" w:rsidRPr="004F427E" w:rsidRDefault="0070318E" w:rsidP="0070318E">
            <w:pPr>
              <w:rPr>
                <w:sz w:val="18"/>
                <w:szCs w:val="18"/>
              </w:rPr>
            </w:pPr>
            <w:r w:rsidRPr="004F427E">
              <w:rPr>
                <w:sz w:val="18"/>
                <w:szCs w:val="18"/>
              </w:rPr>
              <w:t>3.2.2</w:t>
            </w:r>
          </w:p>
        </w:tc>
        <w:tc>
          <w:tcPr>
            <w:tcW w:w="5144" w:type="dxa"/>
            <w:shd w:val="clear" w:color="auto" w:fill="auto"/>
            <w:vAlign w:val="center"/>
          </w:tcPr>
          <w:p w14:paraId="7357D1AA" w14:textId="77777777" w:rsidR="0070318E" w:rsidRPr="004F427E" w:rsidRDefault="0070318E" w:rsidP="0070318E">
            <w:pPr>
              <w:rPr>
                <w:sz w:val="18"/>
                <w:szCs w:val="18"/>
              </w:rPr>
            </w:pPr>
            <w:r w:rsidRPr="004F427E">
              <w:rPr>
                <w:sz w:val="18"/>
                <w:szCs w:val="18"/>
              </w:rPr>
              <w:t>Forecasts</w:t>
            </w:r>
          </w:p>
        </w:tc>
        <w:tc>
          <w:tcPr>
            <w:tcW w:w="1141" w:type="dxa"/>
            <w:shd w:val="clear" w:color="000000" w:fill="FFFFFF"/>
            <w:vAlign w:val="center"/>
          </w:tcPr>
          <w:p w14:paraId="0B136265"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tcPr>
          <w:p w14:paraId="01B264EF"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33D6C6B1"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5191520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F051D07"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23775C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4AD294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2158387"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E6399BF"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E0E2E12"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10A41C8"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18A55F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30FF8E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6CCCDDF"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A02CBF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8568D8E" w14:textId="77777777" w:rsidR="0070318E" w:rsidRPr="004F427E" w:rsidRDefault="0070318E" w:rsidP="0070318E">
            <w:pPr>
              <w:jc w:val="center"/>
              <w:rPr>
                <w:rFonts w:cs="Calibri"/>
                <w:color w:val="000000"/>
                <w:sz w:val="18"/>
                <w:szCs w:val="18"/>
              </w:rPr>
            </w:pPr>
          </w:p>
        </w:tc>
      </w:tr>
      <w:tr w:rsidR="00750545" w:rsidRPr="00E32805" w14:paraId="17A05F64" w14:textId="77777777" w:rsidTr="00750545">
        <w:trPr>
          <w:trHeight w:val="426"/>
        </w:trPr>
        <w:tc>
          <w:tcPr>
            <w:tcW w:w="1083" w:type="dxa"/>
            <w:tcBorders>
              <w:left w:val="single" w:sz="18" w:space="0" w:color="BFBFBF" w:themeColor="background1" w:themeShade="BF"/>
            </w:tcBorders>
            <w:shd w:val="clear" w:color="auto" w:fill="F7F9FB"/>
            <w:vAlign w:val="center"/>
          </w:tcPr>
          <w:p w14:paraId="4B4626FA" w14:textId="77777777" w:rsidR="0070318E" w:rsidRPr="004F427E" w:rsidRDefault="0070318E" w:rsidP="0070318E">
            <w:pPr>
              <w:rPr>
                <w:sz w:val="18"/>
                <w:szCs w:val="18"/>
              </w:rPr>
            </w:pPr>
            <w:r w:rsidRPr="004F427E">
              <w:rPr>
                <w:sz w:val="18"/>
                <w:szCs w:val="18"/>
              </w:rPr>
              <w:t>3.3</w:t>
            </w:r>
          </w:p>
        </w:tc>
        <w:tc>
          <w:tcPr>
            <w:tcW w:w="5144" w:type="dxa"/>
            <w:shd w:val="clear" w:color="auto" w:fill="auto"/>
            <w:vAlign w:val="center"/>
          </w:tcPr>
          <w:p w14:paraId="5D522D0B" w14:textId="77777777" w:rsidR="0070318E" w:rsidRPr="004F427E" w:rsidRDefault="0070318E" w:rsidP="0070318E">
            <w:pPr>
              <w:rPr>
                <w:sz w:val="18"/>
                <w:szCs w:val="18"/>
              </w:rPr>
            </w:pPr>
            <w:r w:rsidRPr="004F427E">
              <w:rPr>
                <w:sz w:val="18"/>
                <w:szCs w:val="18"/>
              </w:rPr>
              <w:t>Project Updates</w:t>
            </w:r>
          </w:p>
        </w:tc>
        <w:tc>
          <w:tcPr>
            <w:tcW w:w="1141" w:type="dxa"/>
            <w:shd w:val="clear" w:color="000000" w:fill="FFFFFF"/>
            <w:vAlign w:val="center"/>
            <w:hideMark/>
          </w:tcPr>
          <w:p w14:paraId="3496F23D"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hideMark/>
          </w:tcPr>
          <w:p w14:paraId="1DD7CF93"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B4303D4"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54F6DC84"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D76A193"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6B21544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AAF36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1484E2B"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DEBB7C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6F6970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D0BB3F1"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3502EF55"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CA44DF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650F95D"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B7B5AC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657212C" w14:textId="77777777" w:rsidR="0070318E" w:rsidRPr="004F427E" w:rsidRDefault="0070318E" w:rsidP="0070318E">
            <w:pPr>
              <w:jc w:val="center"/>
              <w:rPr>
                <w:rFonts w:cs="Calibri"/>
                <w:color w:val="000000"/>
                <w:sz w:val="18"/>
                <w:szCs w:val="18"/>
              </w:rPr>
            </w:pPr>
          </w:p>
        </w:tc>
      </w:tr>
      <w:tr w:rsidR="00750545" w:rsidRPr="00E32805" w14:paraId="42DDFB31" w14:textId="77777777" w:rsidTr="00750545">
        <w:trPr>
          <w:trHeight w:val="426"/>
        </w:trPr>
        <w:tc>
          <w:tcPr>
            <w:tcW w:w="1083" w:type="dxa"/>
            <w:tcBorders>
              <w:left w:val="single" w:sz="18" w:space="0" w:color="BFBFBF" w:themeColor="background1" w:themeShade="BF"/>
            </w:tcBorders>
            <w:shd w:val="clear" w:color="auto" w:fill="F7F9FB"/>
            <w:vAlign w:val="center"/>
          </w:tcPr>
          <w:p w14:paraId="7E7840F6" w14:textId="77777777" w:rsidR="0070318E" w:rsidRPr="004F427E" w:rsidRDefault="0070318E" w:rsidP="0070318E">
            <w:pPr>
              <w:rPr>
                <w:sz w:val="18"/>
                <w:szCs w:val="18"/>
              </w:rPr>
            </w:pPr>
            <w:r w:rsidRPr="004F427E">
              <w:rPr>
                <w:sz w:val="18"/>
                <w:szCs w:val="18"/>
              </w:rPr>
              <w:t>3.3.1</w:t>
            </w:r>
          </w:p>
        </w:tc>
        <w:tc>
          <w:tcPr>
            <w:tcW w:w="5144" w:type="dxa"/>
            <w:shd w:val="clear" w:color="auto" w:fill="auto"/>
            <w:vAlign w:val="center"/>
          </w:tcPr>
          <w:p w14:paraId="66612210" w14:textId="77777777" w:rsidR="0070318E" w:rsidRPr="004F427E" w:rsidRDefault="0070318E" w:rsidP="0070318E">
            <w:pPr>
              <w:rPr>
                <w:sz w:val="18"/>
                <w:szCs w:val="18"/>
              </w:rPr>
            </w:pPr>
            <w:r w:rsidRPr="004F427E">
              <w:rPr>
                <w:sz w:val="18"/>
                <w:szCs w:val="18"/>
              </w:rPr>
              <w:t>Chart Updates</w:t>
            </w:r>
          </w:p>
        </w:tc>
        <w:tc>
          <w:tcPr>
            <w:tcW w:w="1141" w:type="dxa"/>
            <w:shd w:val="clear" w:color="000000" w:fill="FFFFFF"/>
            <w:vAlign w:val="center"/>
          </w:tcPr>
          <w:p w14:paraId="3764B407"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tcPr>
          <w:p w14:paraId="2D5B3FD2"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20AC1583"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04C1FB3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0D012E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6972D7A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5C8EFEC"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8A9160A"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9BF4749"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A1EAA90"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582377F"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3F97CD2B"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A6AFC8"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B2583C"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5AEFC1B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E6C9F1" w14:textId="77777777" w:rsidR="0070318E" w:rsidRPr="004F427E" w:rsidRDefault="0070318E" w:rsidP="0070318E">
            <w:pPr>
              <w:jc w:val="center"/>
              <w:rPr>
                <w:rFonts w:cs="Calibri"/>
                <w:color w:val="000000"/>
                <w:sz w:val="18"/>
                <w:szCs w:val="18"/>
              </w:rPr>
            </w:pPr>
          </w:p>
        </w:tc>
      </w:tr>
      <w:tr w:rsidR="00750545" w:rsidRPr="00E32805" w14:paraId="392FDA60" w14:textId="77777777" w:rsidTr="00750545">
        <w:trPr>
          <w:trHeight w:val="426"/>
        </w:trPr>
        <w:tc>
          <w:tcPr>
            <w:tcW w:w="1083" w:type="dxa"/>
            <w:tcBorders>
              <w:left w:val="single" w:sz="18" w:space="0" w:color="BFBFBF" w:themeColor="background1" w:themeShade="BF"/>
            </w:tcBorders>
            <w:shd w:val="clear" w:color="auto" w:fill="EAEEF3"/>
            <w:vAlign w:val="center"/>
          </w:tcPr>
          <w:p w14:paraId="58FA5C11" w14:textId="77777777" w:rsidR="0070318E" w:rsidRPr="004F427E" w:rsidRDefault="0070318E" w:rsidP="0070318E">
            <w:pPr>
              <w:rPr>
                <w:sz w:val="18"/>
                <w:szCs w:val="18"/>
              </w:rPr>
            </w:pPr>
            <w:r w:rsidRPr="004F427E">
              <w:rPr>
                <w:sz w:val="18"/>
                <w:szCs w:val="18"/>
              </w:rPr>
              <w:t>4</w:t>
            </w:r>
          </w:p>
        </w:tc>
        <w:tc>
          <w:tcPr>
            <w:tcW w:w="5144" w:type="dxa"/>
            <w:shd w:val="clear" w:color="auto" w:fill="EAEEF3"/>
            <w:vAlign w:val="center"/>
          </w:tcPr>
          <w:p w14:paraId="17AAED24" w14:textId="77777777" w:rsidR="0070318E" w:rsidRPr="004F427E" w:rsidRDefault="0070318E" w:rsidP="0070318E">
            <w:pPr>
              <w:rPr>
                <w:sz w:val="18"/>
                <w:szCs w:val="18"/>
              </w:rPr>
            </w:pPr>
            <w:r w:rsidRPr="004F427E">
              <w:rPr>
                <w:sz w:val="18"/>
                <w:szCs w:val="18"/>
              </w:rPr>
              <w:t>Project Performance / Monitoring</w:t>
            </w:r>
          </w:p>
        </w:tc>
        <w:tc>
          <w:tcPr>
            <w:tcW w:w="1141" w:type="dxa"/>
            <w:shd w:val="clear" w:color="auto" w:fill="EAEEF3"/>
            <w:vAlign w:val="center"/>
          </w:tcPr>
          <w:p w14:paraId="13584650" w14:textId="77777777" w:rsidR="0070318E" w:rsidRPr="004F427E" w:rsidRDefault="0070318E" w:rsidP="0070318E">
            <w:pPr>
              <w:jc w:val="center"/>
              <w:rPr>
                <w:sz w:val="18"/>
                <w:szCs w:val="18"/>
              </w:rPr>
            </w:pPr>
          </w:p>
        </w:tc>
        <w:tc>
          <w:tcPr>
            <w:tcW w:w="3064" w:type="dxa"/>
            <w:shd w:val="clear" w:color="auto" w:fill="EAEEF3"/>
            <w:vAlign w:val="center"/>
          </w:tcPr>
          <w:p w14:paraId="3C8E226F" w14:textId="77777777" w:rsidR="0070318E" w:rsidRPr="004F427E" w:rsidRDefault="0070318E" w:rsidP="0070318E">
            <w:pPr>
              <w:rPr>
                <w:rFonts w:cs="Calibri"/>
                <w:color w:val="000000"/>
                <w:sz w:val="18"/>
                <w:szCs w:val="18"/>
              </w:rPr>
            </w:pPr>
          </w:p>
        </w:tc>
        <w:tc>
          <w:tcPr>
            <w:tcW w:w="1272" w:type="dxa"/>
            <w:shd w:val="clear" w:color="auto" w:fill="EAEEF3"/>
            <w:vAlign w:val="center"/>
          </w:tcPr>
          <w:p w14:paraId="33CBDF15"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EAEEF3"/>
            <w:vAlign w:val="center"/>
          </w:tcPr>
          <w:p w14:paraId="2F39EB8B"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C0DEED7"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D90828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BED29E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46D2BC1"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4B3464B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340916B4"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BB8B6C7"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5848E3C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F565FC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2FA5D22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077CE3B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5D379A85" w14:textId="77777777" w:rsidR="0070318E" w:rsidRPr="004F427E" w:rsidRDefault="0070318E" w:rsidP="0070318E">
            <w:pPr>
              <w:jc w:val="center"/>
              <w:rPr>
                <w:rFonts w:cs="Calibri"/>
                <w:color w:val="000000"/>
                <w:sz w:val="18"/>
                <w:szCs w:val="18"/>
              </w:rPr>
            </w:pPr>
          </w:p>
        </w:tc>
      </w:tr>
      <w:tr w:rsidR="00750545" w:rsidRPr="00E32805" w14:paraId="4C6C0FE7" w14:textId="77777777" w:rsidTr="00750545">
        <w:trPr>
          <w:trHeight w:val="426"/>
        </w:trPr>
        <w:tc>
          <w:tcPr>
            <w:tcW w:w="1083" w:type="dxa"/>
            <w:tcBorders>
              <w:left w:val="single" w:sz="18" w:space="0" w:color="BFBFBF" w:themeColor="background1" w:themeShade="BF"/>
            </w:tcBorders>
            <w:shd w:val="clear" w:color="auto" w:fill="F7F9FB"/>
            <w:vAlign w:val="center"/>
          </w:tcPr>
          <w:p w14:paraId="7BD96A97" w14:textId="77777777" w:rsidR="0070318E" w:rsidRPr="004F427E" w:rsidRDefault="0070318E" w:rsidP="0070318E">
            <w:pPr>
              <w:rPr>
                <w:sz w:val="18"/>
                <w:szCs w:val="18"/>
              </w:rPr>
            </w:pPr>
            <w:r w:rsidRPr="004F427E">
              <w:rPr>
                <w:sz w:val="18"/>
                <w:szCs w:val="18"/>
              </w:rPr>
              <w:t>4.1</w:t>
            </w:r>
          </w:p>
        </w:tc>
        <w:tc>
          <w:tcPr>
            <w:tcW w:w="5144" w:type="dxa"/>
            <w:shd w:val="clear" w:color="auto" w:fill="auto"/>
            <w:vAlign w:val="center"/>
          </w:tcPr>
          <w:p w14:paraId="5EDB1B44" w14:textId="77777777" w:rsidR="0070318E" w:rsidRPr="004F427E" w:rsidRDefault="0070318E" w:rsidP="0070318E">
            <w:pPr>
              <w:rPr>
                <w:sz w:val="18"/>
                <w:szCs w:val="18"/>
              </w:rPr>
            </w:pPr>
            <w:r w:rsidRPr="004F427E">
              <w:rPr>
                <w:sz w:val="18"/>
                <w:szCs w:val="18"/>
              </w:rPr>
              <w:t>Project Objectives</w:t>
            </w:r>
          </w:p>
        </w:tc>
        <w:tc>
          <w:tcPr>
            <w:tcW w:w="1141" w:type="dxa"/>
            <w:shd w:val="clear" w:color="000000" w:fill="FFFFFF"/>
            <w:vAlign w:val="center"/>
          </w:tcPr>
          <w:p w14:paraId="16B1D5A6"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tcPr>
          <w:p w14:paraId="3F5E01E5" w14:textId="77777777" w:rsidR="0070318E" w:rsidRPr="004F427E" w:rsidRDefault="0070318E" w:rsidP="0070318E">
            <w:pPr>
              <w:rPr>
                <w:rFonts w:cs="Calibri"/>
                <w:color w:val="000000"/>
                <w:sz w:val="18"/>
                <w:szCs w:val="18"/>
              </w:rPr>
            </w:pPr>
          </w:p>
        </w:tc>
        <w:tc>
          <w:tcPr>
            <w:tcW w:w="1272" w:type="dxa"/>
            <w:shd w:val="clear" w:color="auto" w:fill="F9F9F9"/>
            <w:vAlign w:val="center"/>
          </w:tcPr>
          <w:p w14:paraId="147B77B3" w14:textId="77777777" w:rsidR="0070318E" w:rsidRPr="004F427E" w:rsidRDefault="0070318E" w:rsidP="0070318E">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5FABC8C5"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C4216FD"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6E78D78D"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CF22ECA"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F9CAE1"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6E90F3A"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5F9F6B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17AB1BC"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2B013850"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8DA25AF"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3E49580"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3480AB2"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CF152C" w14:textId="77777777" w:rsidR="0070318E" w:rsidRPr="004F427E" w:rsidRDefault="0070318E" w:rsidP="0070318E">
            <w:pPr>
              <w:jc w:val="center"/>
              <w:rPr>
                <w:rFonts w:cs="Calibri"/>
                <w:color w:val="000000"/>
                <w:sz w:val="18"/>
                <w:szCs w:val="18"/>
              </w:rPr>
            </w:pPr>
          </w:p>
        </w:tc>
      </w:tr>
      <w:tr w:rsidR="00750545" w:rsidRPr="00E32805" w14:paraId="2A37F4BC" w14:textId="77777777" w:rsidTr="00750545">
        <w:trPr>
          <w:trHeight w:val="426"/>
        </w:trPr>
        <w:tc>
          <w:tcPr>
            <w:tcW w:w="1083" w:type="dxa"/>
            <w:tcBorders>
              <w:left w:val="single" w:sz="18" w:space="0" w:color="BFBFBF" w:themeColor="background1" w:themeShade="BF"/>
            </w:tcBorders>
            <w:shd w:val="clear" w:color="auto" w:fill="F7F9FB"/>
            <w:vAlign w:val="center"/>
          </w:tcPr>
          <w:p w14:paraId="68AADF5E" w14:textId="77777777" w:rsidR="0070318E" w:rsidRPr="004F427E" w:rsidRDefault="0070318E" w:rsidP="0070318E">
            <w:pPr>
              <w:rPr>
                <w:sz w:val="18"/>
                <w:szCs w:val="18"/>
              </w:rPr>
            </w:pPr>
            <w:r w:rsidRPr="004F427E">
              <w:rPr>
                <w:sz w:val="18"/>
                <w:szCs w:val="18"/>
              </w:rPr>
              <w:t>4.2</w:t>
            </w:r>
          </w:p>
        </w:tc>
        <w:tc>
          <w:tcPr>
            <w:tcW w:w="5144" w:type="dxa"/>
            <w:shd w:val="clear" w:color="auto" w:fill="auto"/>
            <w:vAlign w:val="center"/>
          </w:tcPr>
          <w:p w14:paraId="7E47F9CD" w14:textId="77777777" w:rsidR="0070318E" w:rsidRPr="004F427E" w:rsidRDefault="0070318E" w:rsidP="0070318E">
            <w:pPr>
              <w:rPr>
                <w:sz w:val="18"/>
                <w:szCs w:val="18"/>
              </w:rPr>
            </w:pPr>
            <w:r w:rsidRPr="004F427E">
              <w:rPr>
                <w:sz w:val="18"/>
                <w:szCs w:val="18"/>
              </w:rPr>
              <w:t>Quality Deliverables</w:t>
            </w:r>
          </w:p>
        </w:tc>
        <w:tc>
          <w:tcPr>
            <w:tcW w:w="1141" w:type="dxa"/>
            <w:shd w:val="clear" w:color="000000" w:fill="FFFFFF"/>
            <w:vAlign w:val="center"/>
            <w:hideMark/>
          </w:tcPr>
          <w:p w14:paraId="2A4739D1" w14:textId="77777777" w:rsidR="0070318E" w:rsidRPr="004F427E" w:rsidRDefault="0070318E" w:rsidP="0070318E">
            <w:pPr>
              <w:jc w:val="center"/>
              <w:rPr>
                <w:sz w:val="18"/>
                <w:szCs w:val="18"/>
              </w:rPr>
            </w:pPr>
            <w:r w:rsidRPr="004F427E">
              <w:rPr>
                <w:sz w:val="18"/>
                <w:szCs w:val="18"/>
              </w:rPr>
              <w:t>0%</w:t>
            </w:r>
          </w:p>
        </w:tc>
        <w:tc>
          <w:tcPr>
            <w:tcW w:w="3064" w:type="dxa"/>
            <w:shd w:val="clear" w:color="000000" w:fill="FFFFFF"/>
            <w:vAlign w:val="center"/>
            <w:hideMark/>
          </w:tcPr>
          <w:p w14:paraId="0981C2A6" w14:textId="77777777" w:rsidR="0070318E" w:rsidRPr="004F427E" w:rsidRDefault="0070318E" w:rsidP="0070318E">
            <w:pP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521504DD"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0B6872B9" w14:textId="77777777" w:rsidR="0070318E" w:rsidRPr="004F427E" w:rsidRDefault="0070318E" w:rsidP="0070318E">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105CDEB" w14:textId="77777777" w:rsidR="0070318E" w:rsidRPr="004F427E" w:rsidRDefault="0070318E" w:rsidP="0070318E">
            <w:pPr>
              <w:jc w:val="center"/>
              <w:rPr>
                <w:rFonts w:cs="Calibri"/>
                <w:color w:val="000000"/>
                <w:sz w:val="18"/>
                <w:szCs w:val="18"/>
              </w:rPr>
            </w:pPr>
          </w:p>
        </w:tc>
        <w:tc>
          <w:tcPr>
            <w:tcW w:w="829" w:type="dxa"/>
            <w:shd w:val="clear" w:color="auto" w:fill="EAEEF3"/>
            <w:tcMar>
              <w:left w:w="0" w:type="dxa"/>
              <w:right w:w="0" w:type="dxa"/>
            </w:tcMar>
            <w:vAlign w:val="center"/>
          </w:tcPr>
          <w:p w14:paraId="16B9786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44BEA11"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F5F7D4B" w14:textId="77777777" w:rsidR="0070318E" w:rsidRPr="004F427E" w:rsidRDefault="0070318E" w:rsidP="0070318E">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1D568E66"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CA1A4F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0425D45" w14:textId="77777777" w:rsidR="0070318E" w:rsidRPr="004F427E" w:rsidRDefault="0070318E" w:rsidP="0070318E">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0D00C2C3"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13C6A23"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C0AAE1" w14:textId="77777777" w:rsidR="0070318E" w:rsidRPr="004F427E" w:rsidRDefault="0070318E" w:rsidP="0070318E">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B685321" w14:textId="77777777" w:rsidR="0070318E" w:rsidRPr="004F427E" w:rsidRDefault="0070318E" w:rsidP="0070318E">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C49E737" w14:textId="77777777" w:rsidR="0070318E" w:rsidRPr="004F427E" w:rsidRDefault="0070318E" w:rsidP="0070318E">
            <w:pPr>
              <w:jc w:val="center"/>
              <w:rPr>
                <w:rFonts w:cs="Calibri"/>
                <w:color w:val="000000"/>
                <w:sz w:val="18"/>
                <w:szCs w:val="18"/>
              </w:rPr>
            </w:pPr>
          </w:p>
        </w:tc>
      </w:tr>
      <w:tr w:rsidR="00750545" w:rsidRPr="00E32805" w14:paraId="12E7BCC7" w14:textId="77777777" w:rsidTr="00750545">
        <w:trPr>
          <w:trHeight w:val="426"/>
        </w:trPr>
        <w:tc>
          <w:tcPr>
            <w:tcW w:w="1083" w:type="dxa"/>
            <w:tcBorders>
              <w:left w:val="single" w:sz="18" w:space="0" w:color="BFBFBF" w:themeColor="background1" w:themeShade="BF"/>
              <w:bottom w:val="single" w:sz="8" w:space="0" w:color="BFBFBF" w:themeColor="background1" w:themeShade="BF"/>
            </w:tcBorders>
            <w:shd w:val="clear" w:color="auto" w:fill="F7F9FB"/>
            <w:vAlign w:val="center"/>
          </w:tcPr>
          <w:p w14:paraId="3FB49C46" w14:textId="77777777" w:rsidR="0070318E" w:rsidRPr="004F427E" w:rsidRDefault="0070318E" w:rsidP="0070318E">
            <w:pPr>
              <w:rPr>
                <w:sz w:val="18"/>
                <w:szCs w:val="18"/>
              </w:rPr>
            </w:pPr>
            <w:r w:rsidRPr="004F427E">
              <w:rPr>
                <w:sz w:val="18"/>
                <w:szCs w:val="18"/>
              </w:rPr>
              <w:t>4.3</w:t>
            </w:r>
          </w:p>
        </w:tc>
        <w:tc>
          <w:tcPr>
            <w:tcW w:w="5144" w:type="dxa"/>
            <w:tcBorders>
              <w:bottom w:val="single" w:sz="8" w:space="0" w:color="BFBFBF" w:themeColor="background1" w:themeShade="BF"/>
            </w:tcBorders>
            <w:shd w:val="clear" w:color="auto" w:fill="auto"/>
            <w:vAlign w:val="center"/>
          </w:tcPr>
          <w:p w14:paraId="0EDC0A51" w14:textId="77777777" w:rsidR="0070318E" w:rsidRPr="004F427E" w:rsidRDefault="0070318E" w:rsidP="0070318E">
            <w:pPr>
              <w:rPr>
                <w:sz w:val="18"/>
                <w:szCs w:val="18"/>
              </w:rPr>
            </w:pPr>
            <w:r w:rsidRPr="004F427E">
              <w:rPr>
                <w:sz w:val="18"/>
                <w:szCs w:val="18"/>
              </w:rPr>
              <w:t>Effort and Cost Tracking</w:t>
            </w:r>
          </w:p>
        </w:tc>
        <w:tc>
          <w:tcPr>
            <w:tcW w:w="1141" w:type="dxa"/>
            <w:tcBorders>
              <w:bottom w:val="single" w:sz="8" w:space="0" w:color="BFBFBF" w:themeColor="background1" w:themeShade="BF"/>
            </w:tcBorders>
            <w:shd w:val="clear" w:color="000000" w:fill="FFFFFF"/>
            <w:vAlign w:val="center"/>
          </w:tcPr>
          <w:p w14:paraId="2A847395" w14:textId="77777777" w:rsidR="0070318E" w:rsidRPr="004F427E" w:rsidRDefault="0070318E" w:rsidP="0070318E">
            <w:pPr>
              <w:jc w:val="center"/>
              <w:rPr>
                <w:sz w:val="18"/>
                <w:szCs w:val="18"/>
              </w:rPr>
            </w:pPr>
            <w:r w:rsidRPr="004F427E">
              <w:rPr>
                <w:sz w:val="18"/>
                <w:szCs w:val="18"/>
              </w:rPr>
              <w:t>0%</w:t>
            </w:r>
          </w:p>
        </w:tc>
        <w:tc>
          <w:tcPr>
            <w:tcW w:w="3064" w:type="dxa"/>
            <w:tcBorders>
              <w:bottom w:val="single" w:sz="8" w:space="0" w:color="BFBFBF" w:themeColor="background1" w:themeShade="BF"/>
            </w:tcBorders>
            <w:shd w:val="clear" w:color="000000" w:fill="FFFFFF"/>
            <w:vAlign w:val="center"/>
          </w:tcPr>
          <w:p w14:paraId="3652F0C6" w14:textId="77777777" w:rsidR="0070318E" w:rsidRPr="004F427E" w:rsidRDefault="0070318E" w:rsidP="0070318E">
            <w:pP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26EBA702" w14:textId="77777777" w:rsidR="0070318E" w:rsidRPr="004F427E" w:rsidRDefault="0070318E" w:rsidP="0070318E">
            <w:pPr>
              <w:jc w:val="center"/>
              <w:rPr>
                <w:rFonts w:cs="Calibri"/>
                <w:color w:val="000000"/>
                <w:sz w:val="18"/>
                <w:szCs w:val="18"/>
              </w:rPr>
            </w:pPr>
          </w:p>
        </w:tc>
        <w:tc>
          <w:tcPr>
            <w:tcW w:w="1272" w:type="dxa"/>
            <w:tcBorders>
              <w:bottom w:val="single" w:sz="8" w:space="0" w:color="BFBFBF" w:themeColor="background1" w:themeShade="BF"/>
              <w:right w:val="single" w:sz="18" w:space="0" w:color="BFBFBF" w:themeColor="background1" w:themeShade="BF"/>
            </w:tcBorders>
            <w:shd w:val="clear" w:color="auto" w:fill="F9F9F9"/>
            <w:vAlign w:val="center"/>
          </w:tcPr>
          <w:p w14:paraId="3972D1B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04E43918"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EAEEF3"/>
            <w:tcMar>
              <w:left w:w="0" w:type="dxa"/>
              <w:right w:w="0" w:type="dxa"/>
            </w:tcMar>
            <w:vAlign w:val="center"/>
          </w:tcPr>
          <w:p w14:paraId="426EF881"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6403BD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59446BD0"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E2EFD9" w:themeFill="accent6" w:themeFillTint="33"/>
            <w:tcMar>
              <w:left w:w="0" w:type="dxa"/>
              <w:right w:w="0" w:type="dxa"/>
            </w:tcMar>
            <w:vAlign w:val="center"/>
          </w:tcPr>
          <w:p w14:paraId="30E8FA0F"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4CDCFB6"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16A67726"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F2F2F2" w:themeFill="background1" w:themeFillShade="F2"/>
            <w:tcMar>
              <w:left w:w="0" w:type="dxa"/>
              <w:right w:w="0" w:type="dxa"/>
            </w:tcMar>
            <w:vAlign w:val="center"/>
          </w:tcPr>
          <w:p w14:paraId="0B35B437"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64F596E"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D269452"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tcBorders>
            <w:shd w:val="clear" w:color="auto" w:fill="FFF2CC" w:themeFill="accent4" w:themeFillTint="33"/>
            <w:tcMar>
              <w:left w:w="0" w:type="dxa"/>
              <w:right w:w="0" w:type="dxa"/>
            </w:tcMar>
            <w:vAlign w:val="center"/>
          </w:tcPr>
          <w:p w14:paraId="5C14F2F1" w14:textId="77777777" w:rsidR="0070318E" w:rsidRPr="004F427E" w:rsidRDefault="0070318E" w:rsidP="0070318E">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AB8E9A2" w14:textId="77777777" w:rsidR="0070318E" w:rsidRPr="004F427E" w:rsidRDefault="0070318E" w:rsidP="0070318E">
            <w:pPr>
              <w:jc w:val="center"/>
              <w:rPr>
                <w:rFonts w:cs="Calibri"/>
                <w:color w:val="000000"/>
                <w:sz w:val="18"/>
                <w:szCs w:val="18"/>
              </w:rPr>
            </w:pPr>
          </w:p>
        </w:tc>
      </w:tr>
      <w:tr w:rsidR="00750545" w:rsidRPr="00E32805" w14:paraId="4CADAF8B" w14:textId="77777777" w:rsidTr="00750545">
        <w:trPr>
          <w:trHeight w:val="426"/>
        </w:trPr>
        <w:tc>
          <w:tcPr>
            <w:tcW w:w="1083" w:type="dxa"/>
            <w:tcBorders>
              <w:left w:val="single" w:sz="18" w:space="0" w:color="BFBFBF" w:themeColor="background1" w:themeShade="BF"/>
              <w:bottom w:val="single" w:sz="36" w:space="0" w:color="BFBFBF" w:themeColor="background1" w:themeShade="BF"/>
            </w:tcBorders>
            <w:shd w:val="clear" w:color="auto" w:fill="F7F9FB"/>
            <w:vAlign w:val="center"/>
          </w:tcPr>
          <w:p w14:paraId="5F41D85C" w14:textId="77777777" w:rsidR="0070318E" w:rsidRPr="004F427E" w:rsidRDefault="0070318E" w:rsidP="0070318E">
            <w:pPr>
              <w:rPr>
                <w:sz w:val="18"/>
                <w:szCs w:val="18"/>
              </w:rPr>
            </w:pPr>
            <w:r w:rsidRPr="004F427E">
              <w:rPr>
                <w:sz w:val="18"/>
                <w:szCs w:val="18"/>
              </w:rPr>
              <w:t>4.4</w:t>
            </w:r>
          </w:p>
        </w:tc>
        <w:tc>
          <w:tcPr>
            <w:tcW w:w="5144" w:type="dxa"/>
            <w:tcBorders>
              <w:bottom w:val="single" w:sz="36" w:space="0" w:color="BFBFBF" w:themeColor="background1" w:themeShade="BF"/>
            </w:tcBorders>
            <w:shd w:val="clear" w:color="auto" w:fill="auto"/>
            <w:vAlign w:val="center"/>
          </w:tcPr>
          <w:p w14:paraId="7C1638DB" w14:textId="77777777" w:rsidR="0070318E" w:rsidRPr="004F427E" w:rsidRDefault="0070318E" w:rsidP="0070318E">
            <w:pPr>
              <w:rPr>
                <w:sz w:val="18"/>
                <w:szCs w:val="18"/>
              </w:rPr>
            </w:pPr>
            <w:r w:rsidRPr="004F427E">
              <w:rPr>
                <w:sz w:val="18"/>
                <w:szCs w:val="18"/>
              </w:rPr>
              <w:t>Project Performance</w:t>
            </w:r>
          </w:p>
        </w:tc>
        <w:tc>
          <w:tcPr>
            <w:tcW w:w="1141" w:type="dxa"/>
            <w:tcBorders>
              <w:bottom w:val="single" w:sz="36" w:space="0" w:color="BFBFBF" w:themeColor="background1" w:themeShade="BF"/>
            </w:tcBorders>
            <w:shd w:val="clear" w:color="000000" w:fill="FFFFFF"/>
            <w:vAlign w:val="center"/>
          </w:tcPr>
          <w:p w14:paraId="7B9017ED" w14:textId="77777777" w:rsidR="0070318E" w:rsidRPr="004F427E" w:rsidRDefault="0070318E" w:rsidP="0070318E">
            <w:pPr>
              <w:jc w:val="center"/>
              <w:rPr>
                <w:sz w:val="18"/>
                <w:szCs w:val="18"/>
              </w:rPr>
            </w:pPr>
            <w:r w:rsidRPr="004F427E">
              <w:rPr>
                <w:sz w:val="18"/>
                <w:szCs w:val="18"/>
              </w:rPr>
              <w:t>0%</w:t>
            </w:r>
          </w:p>
        </w:tc>
        <w:tc>
          <w:tcPr>
            <w:tcW w:w="3064" w:type="dxa"/>
            <w:tcBorders>
              <w:bottom w:val="single" w:sz="36" w:space="0" w:color="BFBFBF" w:themeColor="background1" w:themeShade="BF"/>
            </w:tcBorders>
            <w:shd w:val="clear" w:color="000000" w:fill="FFFFFF"/>
            <w:vAlign w:val="center"/>
          </w:tcPr>
          <w:p w14:paraId="61F2CE5D" w14:textId="77777777" w:rsidR="0070318E" w:rsidRPr="004F427E" w:rsidRDefault="0070318E" w:rsidP="0070318E">
            <w:pP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3AE3BBF3" w14:textId="77777777" w:rsidR="0070318E" w:rsidRPr="004F427E" w:rsidRDefault="0070318E" w:rsidP="0070318E">
            <w:pPr>
              <w:jc w:val="center"/>
              <w:rPr>
                <w:rFonts w:cs="Calibri"/>
                <w:color w:val="000000"/>
                <w:sz w:val="18"/>
                <w:szCs w:val="18"/>
              </w:rPr>
            </w:pPr>
          </w:p>
        </w:tc>
        <w:tc>
          <w:tcPr>
            <w:tcW w:w="1272" w:type="dxa"/>
            <w:tcBorders>
              <w:bottom w:val="single" w:sz="36" w:space="0" w:color="BFBFBF" w:themeColor="background1" w:themeShade="BF"/>
              <w:right w:val="single" w:sz="18" w:space="0" w:color="BFBFBF" w:themeColor="background1" w:themeShade="BF"/>
            </w:tcBorders>
            <w:shd w:val="clear" w:color="auto" w:fill="F9F9F9"/>
            <w:vAlign w:val="center"/>
          </w:tcPr>
          <w:p w14:paraId="4DAE1DE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2BBE5C2C"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EAEEF3"/>
            <w:tcMar>
              <w:left w:w="0" w:type="dxa"/>
              <w:right w:w="0" w:type="dxa"/>
            </w:tcMar>
            <w:vAlign w:val="center"/>
          </w:tcPr>
          <w:p w14:paraId="40E2C65F"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56E101CD"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110F06C4"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E2EFD9" w:themeFill="accent6" w:themeFillTint="33"/>
            <w:tcMar>
              <w:left w:w="0" w:type="dxa"/>
              <w:right w:w="0" w:type="dxa"/>
            </w:tcMar>
            <w:vAlign w:val="center"/>
          </w:tcPr>
          <w:p w14:paraId="08835942"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203FA77"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5DAC77A1"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F2F2F2" w:themeFill="background1" w:themeFillShade="F2"/>
            <w:tcMar>
              <w:left w:w="0" w:type="dxa"/>
              <w:right w:w="0" w:type="dxa"/>
            </w:tcMar>
            <w:vAlign w:val="center"/>
          </w:tcPr>
          <w:p w14:paraId="3C763182"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D560FC9" w14:textId="77777777" w:rsidR="0070318E" w:rsidRPr="004F427E" w:rsidRDefault="0070318E" w:rsidP="0070318E">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09A85768"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tcBorders>
            <w:shd w:val="clear" w:color="auto" w:fill="FFF2CC" w:themeFill="accent4" w:themeFillTint="33"/>
            <w:tcMar>
              <w:left w:w="0" w:type="dxa"/>
              <w:right w:w="0" w:type="dxa"/>
            </w:tcMar>
            <w:vAlign w:val="center"/>
          </w:tcPr>
          <w:p w14:paraId="1A2DEBE7" w14:textId="77777777" w:rsidR="0070318E" w:rsidRPr="004F427E" w:rsidRDefault="0070318E" w:rsidP="0070318E">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6EBFBC74" w14:textId="77777777" w:rsidR="0070318E" w:rsidRPr="004F427E" w:rsidRDefault="0070318E" w:rsidP="0070318E">
            <w:pPr>
              <w:jc w:val="center"/>
              <w:rPr>
                <w:rFonts w:cs="Calibri"/>
                <w:color w:val="000000"/>
                <w:sz w:val="18"/>
                <w:szCs w:val="18"/>
              </w:rPr>
            </w:pPr>
          </w:p>
        </w:tc>
      </w:tr>
    </w:tbl>
    <w:p w14:paraId="3E3435A6" w14:textId="77777777" w:rsidR="0063112D" w:rsidRDefault="0063112D" w:rsidP="0063112D">
      <w:pPr>
        <w:spacing w:line="276" w:lineRule="auto"/>
        <w:outlineLvl w:val="0"/>
        <w:rPr>
          <w:bCs/>
          <w:color w:val="808080" w:themeColor="background1" w:themeShade="80"/>
          <w:szCs w:val="20"/>
        </w:rPr>
      </w:pPr>
    </w:p>
    <w:p w14:paraId="73FAE616"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7B59D073" w14:textId="77777777" w:rsidR="0063112D" w:rsidRDefault="0063112D" w:rsidP="0063112D">
      <w:pPr>
        <w:spacing w:line="360" w:lineRule="auto"/>
        <w:outlineLvl w:val="0"/>
        <w:rPr>
          <w:bCs/>
          <w:color w:val="808080" w:themeColor="background1" w:themeShade="80"/>
          <w:szCs w:val="20"/>
        </w:rPr>
      </w:pPr>
    </w:p>
    <w:p w14:paraId="3F9ED2B9"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3B597D53" w14:textId="77777777" w:rsidTr="004F5049">
        <w:trPr>
          <w:trHeight w:val="2952"/>
        </w:trPr>
        <w:tc>
          <w:tcPr>
            <w:tcW w:w="9517" w:type="dxa"/>
          </w:tcPr>
          <w:p w14:paraId="4B06E24A" w14:textId="77777777" w:rsidR="00A255C6" w:rsidRDefault="00A255C6" w:rsidP="001032AD">
            <w:pPr>
              <w:jc w:val="center"/>
              <w:rPr>
                <w:rFonts w:cs="Arial"/>
                <w:b/>
                <w:color w:val="000000" w:themeColor="text1"/>
                <w:sz w:val="20"/>
                <w:szCs w:val="20"/>
              </w:rPr>
            </w:pPr>
          </w:p>
          <w:p w14:paraId="62241DFA"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1E9EEBA5" w14:textId="77777777" w:rsidR="00FF51C2" w:rsidRPr="001546C7" w:rsidRDefault="00FF51C2" w:rsidP="001032AD">
            <w:pPr>
              <w:spacing w:line="276" w:lineRule="auto"/>
              <w:rPr>
                <w:rFonts w:cs="Arial"/>
                <w:color w:val="000000" w:themeColor="text1"/>
                <w:sz w:val="21"/>
                <w:szCs w:val="18"/>
              </w:rPr>
            </w:pPr>
          </w:p>
          <w:p w14:paraId="51C2DB07"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29B490" w14:textId="77777777" w:rsidR="006B5ECE" w:rsidRDefault="006B5ECE" w:rsidP="001032AD">
      <w:pPr>
        <w:rPr>
          <w:b/>
          <w:color w:val="000000" w:themeColor="text1"/>
          <w:sz w:val="32"/>
          <w:szCs w:val="44"/>
        </w:rPr>
      </w:pPr>
    </w:p>
    <w:p w14:paraId="2200E93B" w14:textId="77777777" w:rsidR="00473A9E" w:rsidRDefault="00473A9E" w:rsidP="001032AD">
      <w:pPr>
        <w:rPr>
          <w:b/>
          <w:color w:val="000000" w:themeColor="text1"/>
          <w:sz w:val="32"/>
          <w:szCs w:val="44"/>
        </w:rPr>
      </w:pPr>
    </w:p>
    <w:p w14:paraId="18004C16"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D47EE" w14:textId="77777777" w:rsidR="00987FFE" w:rsidRDefault="00987FFE" w:rsidP="00F36FE0">
      <w:r>
        <w:separator/>
      </w:r>
    </w:p>
  </w:endnote>
  <w:endnote w:type="continuationSeparator" w:id="0">
    <w:p w14:paraId="551FE556" w14:textId="77777777" w:rsidR="00987FFE" w:rsidRDefault="00987FF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63397"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460B6F"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F15D"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24E0" w14:textId="77777777" w:rsidR="00987FFE" w:rsidRDefault="00987FFE" w:rsidP="00F36FE0">
      <w:r>
        <w:separator/>
      </w:r>
    </w:p>
  </w:footnote>
  <w:footnote w:type="continuationSeparator" w:id="0">
    <w:p w14:paraId="56C4CC00" w14:textId="77777777" w:rsidR="00987FFE" w:rsidRDefault="00987FF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62033330">
    <w:abstractNumId w:val="9"/>
  </w:num>
  <w:num w:numId="2" w16cid:durableId="1066024902">
    <w:abstractNumId w:val="8"/>
  </w:num>
  <w:num w:numId="3" w16cid:durableId="1261983618">
    <w:abstractNumId w:val="7"/>
  </w:num>
  <w:num w:numId="4" w16cid:durableId="1262764652">
    <w:abstractNumId w:val="6"/>
  </w:num>
  <w:num w:numId="5" w16cid:durableId="559025291">
    <w:abstractNumId w:val="5"/>
  </w:num>
  <w:num w:numId="6" w16cid:durableId="77100255">
    <w:abstractNumId w:val="4"/>
  </w:num>
  <w:num w:numId="7" w16cid:durableId="2049523537">
    <w:abstractNumId w:val="3"/>
  </w:num>
  <w:num w:numId="8" w16cid:durableId="1673023946">
    <w:abstractNumId w:val="2"/>
  </w:num>
  <w:num w:numId="9" w16cid:durableId="225337914">
    <w:abstractNumId w:val="1"/>
  </w:num>
  <w:num w:numId="10" w16cid:durableId="1274164544">
    <w:abstractNumId w:val="0"/>
  </w:num>
  <w:num w:numId="11" w16cid:durableId="97482757">
    <w:abstractNumId w:val="26"/>
  </w:num>
  <w:num w:numId="12" w16cid:durableId="218371473">
    <w:abstractNumId w:val="40"/>
  </w:num>
  <w:num w:numId="13" w16cid:durableId="1125850955">
    <w:abstractNumId w:val="38"/>
  </w:num>
  <w:num w:numId="14" w16cid:durableId="1614047201">
    <w:abstractNumId w:val="20"/>
  </w:num>
  <w:num w:numId="15" w16cid:durableId="2097094944">
    <w:abstractNumId w:val="14"/>
  </w:num>
  <w:num w:numId="16" w16cid:durableId="1353729497">
    <w:abstractNumId w:val="25"/>
  </w:num>
  <w:num w:numId="17" w16cid:durableId="1359046074">
    <w:abstractNumId w:val="32"/>
  </w:num>
  <w:num w:numId="18" w16cid:durableId="1129283007">
    <w:abstractNumId w:val="18"/>
  </w:num>
  <w:num w:numId="19" w16cid:durableId="408309820">
    <w:abstractNumId w:val="16"/>
  </w:num>
  <w:num w:numId="20" w16cid:durableId="226379450">
    <w:abstractNumId w:val="33"/>
  </w:num>
  <w:num w:numId="21" w16cid:durableId="1177160993">
    <w:abstractNumId w:val="17"/>
  </w:num>
  <w:num w:numId="22" w16cid:durableId="687485893">
    <w:abstractNumId w:val="30"/>
  </w:num>
  <w:num w:numId="23" w16cid:durableId="799031030">
    <w:abstractNumId w:val="41"/>
  </w:num>
  <w:num w:numId="24" w16cid:durableId="1990205732">
    <w:abstractNumId w:val="37"/>
  </w:num>
  <w:num w:numId="25" w16cid:durableId="690761203">
    <w:abstractNumId w:val="13"/>
  </w:num>
  <w:num w:numId="26" w16cid:durableId="394934578">
    <w:abstractNumId w:val="35"/>
  </w:num>
  <w:num w:numId="27" w16cid:durableId="408893049">
    <w:abstractNumId w:val="12"/>
  </w:num>
  <w:num w:numId="28" w16cid:durableId="1429346313">
    <w:abstractNumId w:val="29"/>
  </w:num>
  <w:num w:numId="29" w16cid:durableId="1927761836">
    <w:abstractNumId w:val="22"/>
  </w:num>
  <w:num w:numId="30" w16cid:durableId="288164775">
    <w:abstractNumId w:val="21"/>
  </w:num>
  <w:num w:numId="31" w16cid:durableId="642739170">
    <w:abstractNumId w:val="31"/>
  </w:num>
  <w:num w:numId="32" w16cid:durableId="1066340444">
    <w:abstractNumId w:val="15"/>
  </w:num>
  <w:num w:numId="33" w16cid:durableId="345130935">
    <w:abstractNumId w:val="39"/>
  </w:num>
  <w:num w:numId="34" w16cid:durableId="1499811813">
    <w:abstractNumId w:val="10"/>
  </w:num>
  <w:num w:numId="35" w16cid:durableId="720517380">
    <w:abstractNumId w:val="36"/>
  </w:num>
  <w:num w:numId="36" w16cid:durableId="869151122">
    <w:abstractNumId w:val="24"/>
  </w:num>
  <w:num w:numId="37" w16cid:durableId="1964656745">
    <w:abstractNumId w:val="42"/>
  </w:num>
  <w:num w:numId="38" w16cid:durableId="1547185394">
    <w:abstractNumId w:val="19"/>
  </w:num>
  <w:num w:numId="39" w16cid:durableId="405887032">
    <w:abstractNumId w:val="11"/>
  </w:num>
  <w:num w:numId="40" w16cid:durableId="128481795">
    <w:abstractNumId w:val="23"/>
  </w:num>
  <w:num w:numId="41" w16cid:durableId="1225412969">
    <w:abstractNumId w:val="27"/>
  </w:num>
  <w:num w:numId="42" w16cid:durableId="2045448069">
    <w:abstractNumId w:val="28"/>
  </w:num>
  <w:num w:numId="43" w16cid:durableId="13870988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13C8"/>
    <w:rsid w:val="00002C77"/>
    <w:rsid w:val="00016F6D"/>
    <w:rsid w:val="00031AF7"/>
    <w:rsid w:val="00036E2D"/>
    <w:rsid w:val="00036FF2"/>
    <w:rsid w:val="000413A5"/>
    <w:rsid w:val="0005511C"/>
    <w:rsid w:val="000B3AA5"/>
    <w:rsid w:val="000C02F8"/>
    <w:rsid w:val="000C4DD4"/>
    <w:rsid w:val="000C5A84"/>
    <w:rsid w:val="000D5F7F"/>
    <w:rsid w:val="000D7482"/>
    <w:rsid w:val="000E7AF5"/>
    <w:rsid w:val="000F1D44"/>
    <w:rsid w:val="000F52D5"/>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E1863"/>
    <w:rsid w:val="00200253"/>
    <w:rsid w:val="00206944"/>
    <w:rsid w:val="00206A92"/>
    <w:rsid w:val="002453A2"/>
    <w:rsid w:val="002507EE"/>
    <w:rsid w:val="00260AD4"/>
    <w:rsid w:val="00262454"/>
    <w:rsid w:val="00294C13"/>
    <w:rsid w:val="00294C92"/>
    <w:rsid w:val="00296750"/>
    <w:rsid w:val="002A45FC"/>
    <w:rsid w:val="002A6488"/>
    <w:rsid w:val="002E1766"/>
    <w:rsid w:val="002E1C61"/>
    <w:rsid w:val="002E4407"/>
    <w:rsid w:val="002F2C0D"/>
    <w:rsid w:val="002F39CD"/>
    <w:rsid w:val="00303C60"/>
    <w:rsid w:val="0031410C"/>
    <w:rsid w:val="00321387"/>
    <w:rsid w:val="00330D15"/>
    <w:rsid w:val="00332DF6"/>
    <w:rsid w:val="003457E6"/>
    <w:rsid w:val="00345B4E"/>
    <w:rsid w:val="003467CF"/>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3668"/>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04C"/>
    <w:rsid w:val="006B6267"/>
    <w:rsid w:val="006C1052"/>
    <w:rsid w:val="006C3482"/>
    <w:rsid w:val="006C39ED"/>
    <w:rsid w:val="006C66DE"/>
    <w:rsid w:val="006D36F2"/>
    <w:rsid w:val="006D6888"/>
    <w:rsid w:val="006E24AA"/>
    <w:rsid w:val="006E2FAC"/>
    <w:rsid w:val="006F1600"/>
    <w:rsid w:val="006F5AC0"/>
    <w:rsid w:val="0070318E"/>
    <w:rsid w:val="00714325"/>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5299"/>
    <w:rsid w:val="008A38BB"/>
    <w:rsid w:val="008A395E"/>
    <w:rsid w:val="008A59FA"/>
    <w:rsid w:val="008B4152"/>
    <w:rsid w:val="008C3ED9"/>
    <w:rsid w:val="008C7BAE"/>
    <w:rsid w:val="008F0F82"/>
    <w:rsid w:val="008F72CE"/>
    <w:rsid w:val="008F73FB"/>
    <w:rsid w:val="008F74B0"/>
    <w:rsid w:val="009016C1"/>
    <w:rsid w:val="0091464D"/>
    <w:rsid w:val="009152A8"/>
    <w:rsid w:val="00915423"/>
    <w:rsid w:val="00942BD8"/>
    <w:rsid w:val="0094718C"/>
    <w:rsid w:val="00952AB1"/>
    <w:rsid w:val="009541D8"/>
    <w:rsid w:val="00977EFD"/>
    <w:rsid w:val="00987FFE"/>
    <w:rsid w:val="009A10DA"/>
    <w:rsid w:val="009A140C"/>
    <w:rsid w:val="009A7594"/>
    <w:rsid w:val="009C2E35"/>
    <w:rsid w:val="009C4A98"/>
    <w:rsid w:val="009C6682"/>
    <w:rsid w:val="009D3ACD"/>
    <w:rsid w:val="009D75CE"/>
    <w:rsid w:val="009E31FD"/>
    <w:rsid w:val="009E4A5C"/>
    <w:rsid w:val="009E71D3"/>
    <w:rsid w:val="009F028C"/>
    <w:rsid w:val="00A06691"/>
    <w:rsid w:val="00A11BF6"/>
    <w:rsid w:val="00A12C16"/>
    <w:rsid w:val="00A2037C"/>
    <w:rsid w:val="00A21A38"/>
    <w:rsid w:val="00A2277A"/>
    <w:rsid w:val="00A255C6"/>
    <w:rsid w:val="00A33B82"/>
    <w:rsid w:val="00A3492F"/>
    <w:rsid w:val="00A649D2"/>
    <w:rsid w:val="00A6671F"/>
    <w:rsid w:val="00A6738D"/>
    <w:rsid w:val="00A75E8D"/>
    <w:rsid w:val="00A87B53"/>
    <w:rsid w:val="00A925C2"/>
    <w:rsid w:val="00A94CC9"/>
    <w:rsid w:val="00A94E32"/>
    <w:rsid w:val="00A95536"/>
    <w:rsid w:val="00AA5E3A"/>
    <w:rsid w:val="00AB1F2A"/>
    <w:rsid w:val="00AC6B85"/>
    <w:rsid w:val="00AD6706"/>
    <w:rsid w:val="00AE12B5"/>
    <w:rsid w:val="00AE1A89"/>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E75B6"/>
    <w:rsid w:val="00C0452E"/>
    <w:rsid w:val="00C12C0B"/>
    <w:rsid w:val="00C14705"/>
    <w:rsid w:val="00C3014C"/>
    <w:rsid w:val="00C344B8"/>
    <w:rsid w:val="00C52DAA"/>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52A7E"/>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480FC"/>
  <w15:docId w15:val="{55E315D1-FD17-9245-A730-63BF610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Microsoft+Word+Gantt+Chart+doc+11770&amp;lpa=Microsoft+Word+Gantt+Chart+doc+1177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Free%20Microsoft%20Word%20Project%20Management%20Templates/IC-Basic-Gantt-Chart-Template-1177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IC-Basic-Gantt-Chart-Template-11770_WORD.dotx</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6</cp:revision>
  <cp:lastPrinted>2019-11-24T23:54:00Z</cp:lastPrinted>
  <dcterms:created xsi:type="dcterms:W3CDTF">2023-06-28T19:58:00Z</dcterms:created>
  <dcterms:modified xsi:type="dcterms:W3CDTF">2023-06-28T21:05:00Z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