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0ED5FFE8" w:rsidR="004236AE" w:rsidRPr="00CE0E9B" w:rsidRDefault="00C805C2" w:rsidP="00C644E8">
      <w:pPr>
        <w:spacing w:after="0" w:line="240" w:lineRule="auto"/>
        <w:rPr>
          <w:rFonts w:cs="Arial"/>
          <w:b/>
          <w:noProof/>
          <w:color w:val="595959" w:themeColor="text1" w:themeTint="A6"/>
          <w:sz w:val="50"/>
          <w:szCs w:val="50"/>
        </w:rPr>
      </w:pPr>
      <w:bookmarkStart w:id="0" w:name="_Toc514844113"/>
      <w:bookmarkStart w:id="1" w:name="_Toc514844351"/>
      <w:bookmarkStart w:id="2" w:name="_Toc514852214"/>
      <w:bookmarkStart w:id="3" w:name="_Toc516132378"/>
      <w:bookmarkStart w:id="4" w:name="_Toc519496219"/>
      <w:r w:rsidRPr="00CE0E9B">
        <w:rPr>
          <w:rFonts w:cs="Arial"/>
          <w:b/>
          <w:noProof/>
          <w:color w:val="595959" w:themeColor="text1" w:themeTint="A6"/>
          <w:sz w:val="50"/>
          <w:szCs w:val="50"/>
        </w:rPr>
        <w:drawing>
          <wp:anchor distT="0" distB="0" distL="114300" distR="114300" simplePos="0" relativeHeight="251659264" behindDoc="1" locked="0" layoutInCell="1" allowOverlap="1" wp14:anchorId="0429AEE4" wp14:editId="23FDC3B7">
            <wp:simplePos x="0" y="0"/>
            <wp:positionH relativeFrom="column">
              <wp:posOffset>3985750</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EC7D61" w:rsidRPr="00CE0E9B">
        <w:rPr>
          <w:rFonts w:cs="Arial"/>
          <w:b/>
          <w:noProof/>
          <w:color w:val="595959" w:themeColor="text1" w:themeTint="A6"/>
          <w:sz w:val="50"/>
          <w:szCs w:val="50"/>
        </w:rPr>
        <w:t>SMART Goal</w:t>
      </w:r>
      <w:r w:rsidR="00CE0E9B" w:rsidRPr="00CE0E9B">
        <w:rPr>
          <w:rFonts w:cs="Arial"/>
          <w:b/>
          <w:noProof/>
          <w:color w:val="595959" w:themeColor="text1" w:themeTint="A6"/>
          <w:sz w:val="50"/>
          <w:szCs w:val="50"/>
        </w:rPr>
        <w:t xml:space="preserve">s for </w:t>
      </w:r>
      <w:r w:rsidR="00CE0E9B" w:rsidRPr="00CE0E9B">
        <w:rPr>
          <w:rFonts w:cs="Arial"/>
          <w:b/>
          <w:noProof/>
          <w:color w:val="595959" w:themeColor="text1" w:themeTint="A6"/>
          <w:sz w:val="50"/>
          <w:szCs w:val="50"/>
        </w:rPr>
        <w:br/>
        <w:t>Project</w:t>
      </w:r>
      <w:r w:rsidR="00EC7D61" w:rsidRPr="00CE0E9B">
        <w:rPr>
          <w:rFonts w:cs="Arial"/>
          <w:b/>
          <w:noProof/>
          <w:color w:val="595959" w:themeColor="text1" w:themeTint="A6"/>
          <w:sz w:val="50"/>
          <w:szCs w:val="50"/>
        </w:rPr>
        <w:t xml:space="preserve"> </w:t>
      </w:r>
      <w:r w:rsidR="00CE0E9B" w:rsidRPr="00CE0E9B">
        <w:rPr>
          <w:rFonts w:cs="Arial"/>
          <w:b/>
          <w:noProof/>
          <w:color w:val="595959" w:themeColor="text1" w:themeTint="A6"/>
          <w:sz w:val="50"/>
          <w:szCs w:val="50"/>
        </w:rPr>
        <w:t>Management</w:t>
      </w:r>
      <w:r w:rsidR="00EC7D61" w:rsidRPr="00CE0E9B">
        <w:rPr>
          <w:rFonts w:cs="Arial"/>
          <w:b/>
          <w:noProof/>
          <w:color w:val="595959" w:themeColor="text1" w:themeTint="A6"/>
          <w:sz w:val="50"/>
          <w:szCs w:val="50"/>
        </w:rPr>
        <w:t xml:space="preserve"> </w:t>
      </w:r>
      <w:r w:rsidR="00CE0E9B" w:rsidRPr="00CE0E9B">
        <w:rPr>
          <w:rFonts w:cs="Arial"/>
          <w:b/>
          <w:noProof/>
          <w:color w:val="595959" w:themeColor="text1" w:themeTint="A6"/>
          <w:sz w:val="50"/>
          <w:szCs w:val="50"/>
        </w:rPr>
        <w:br/>
      </w:r>
      <w:r w:rsidR="00EC7D61" w:rsidRPr="00CE0E9B">
        <w:rPr>
          <w:rFonts w:cs="Arial"/>
          <w:b/>
          <w:noProof/>
          <w:color w:val="595959" w:themeColor="text1" w:themeTint="A6"/>
          <w:sz w:val="50"/>
          <w:szCs w:val="50"/>
        </w:rPr>
        <w:t>Cheat Sheet</w:t>
      </w:r>
    </w:p>
    <w:p w14:paraId="77795808" w14:textId="77777777" w:rsidR="00CE0E9B" w:rsidRPr="00BB2987" w:rsidRDefault="00CE0E9B" w:rsidP="00C644E8">
      <w:pPr>
        <w:spacing w:after="0" w:line="240" w:lineRule="auto"/>
        <w:rPr>
          <w:rFonts w:cs="Arial"/>
          <w:b/>
          <w:noProof/>
          <w:color w:val="595959" w:themeColor="text1" w:themeTint="A6"/>
          <w:sz w:val="50"/>
          <w:szCs w:val="50"/>
        </w:rPr>
      </w:pPr>
    </w:p>
    <w:p w14:paraId="1010C2B2" w14:textId="6E09D771" w:rsidR="00A46625" w:rsidRPr="00A46625" w:rsidRDefault="00A46625" w:rsidP="00C644E8">
      <w:pPr>
        <w:spacing w:after="0" w:line="240" w:lineRule="auto"/>
        <w:rPr>
          <w:rFonts w:cs="Arial"/>
          <w:bCs/>
          <w:noProof/>
          <w:color w:val="595959" w:themeColor="text1" w:themeTint="A6"/>
          <w:szCs w:val="20"/>
        </w:rPr>
      </w:pPr>
    </w:p>
    <w:p w14:paraId="0A9AED69" w14:textId="7A52F5E9" w:rsidR="00A46625" w:rsidRPr="009B4459" w:rsidRDefault="000F3818" w:rsidP="00C644E8">
      <w:pPr>
        <w:spacing w:after="0" w:line="240" w:lineRule="auto"/>
        <w:rPr>
          <w:color w:val="595959" w:themeColor="text1" w:themeTint="A6"/>
          <w:sz w:val="22"/>
        </w:rPr>
      </w:pPr>
      <w:r>
        <w:rPr>
          <w:noProof/>
          <w:color w:val="595959" w:themeColor="text1" w:themeTint="A6"/>
          <w:sz w:val="22"/>
        </w:rPr>
        <w:drawing>
          <wp:inline distT="0" distB="0" distL="0" distR="0" wp14:anchorId="5BB0D212" wp14:editId="687902FA">
            <wp:extent cx="7086600" cy="1638935"/>
            <wp:effectExtent l="0" t="0" r="0" b="0"/>
            <wp:docPr id="726561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61162" name="Picture 726561162"/>
                    <pic:cNvPicPr/>
                  </pic:nvPicPr>
                  <pic:blipFill>
                    <a:blip r:embed="rId10">
                      <a:extLst>
                        <a:ext uri="{28A0092B-C50C-407E-A947-70E740481C1C}">
                          <a14:useLocalDpi xmlns:a14="http://schemas.microsoft.com/office/drawing/2010/main" val="0"/>
                        </a:ext>
                      </a:extLst>
                    </a:blip>
                    <a:stretch>
                      <a:fillRect/>
                    </a:stretch>
                  </pic:blipFill>
                  <pic:spPr>
                    <a:xfrm>
                      <a:off x="0" y="0"/>
                      <a:ext cx="7086600" cy="1638935"/>
                    </a:xfrm>
                    <a:prstGeom prst="rect">
                      <a:avLst/>
                    </a:prstGeom>
                  </pic:spPr>
                </pic:pic>
              </a:graphicData>
            </a:graphic>
          </wp:inline>
        </w:drawing>
      </w:r>
    </w:p>
    <w:p w14:paraId="4662EBA9" w14:textId="77777777" w:rsidR="00C5421A" w:rsidRDefault="00C5421A" w:rsidP="008A286C">
      <w:pPr>
        <w:spacing w:after="100" w:line="240" w:lineRule="auto"/>
      </w:pPr>
    </w:p>
    <w:p w14:paraId="7B3269BC" w14:textId="77777777" w:rsidR="00CE0E9B" w:rsidRPr="00E475BB" w:rsidRDefault="00CE0E9B" w:rsidP="008A286C">
      <w:pPr>
        <w:spacing w:after="100" w:line="240" w:lineRule="auto"/>
      </w:pPr>
    </w:p>
    <w:tbl>
      <w:tblPr>
        <w:tblW w:w="11066" w:type="dxa"/>
        <w:tblInd w:w="-10" w:type="dxa"/>
        <w:tblLook w:val="04A0" w:firstRow="1" w:lastRow="0" w:firstColumn="1" w:lastColumn="0" w:noHBand="0" w:noVBand="1"/>
      </w:tblPr>
      <w:tblGrid>
        <w:gridCol w:w="11066"/>
      </w:tblGrid>
      <w:tr w:rsidR="008A286C" w:rsidRPr="00C644E8" w14:paraId="1EC7BDEF" w14:textId="77777777" w:rsidTr="00CE0E9B">
        <w:trPr>
          <w:trHeight w:val="648"/>
        </w:trPr>
        <w:tc>
          <w:tcPr>
            <w:tcW w:w="11066" w:type="dxa"/>
            <w:shd w:val="clear" w:color="auto" w:fill="1F2C56"/>
            <w:vAlign w:val="center"/>
          </w:tcPr>
          <w:p w14:paraId="2CC1B84A" w14:textId="41C34222" w:rsidR="008A286C" w:rsidRPr="00B70509" w:rsidRDefault="00B70509" w:rsidP="008A286C">
            <w:pPr>
              <w:spacing w:after="0" w:line="240" w:lineRule="auto"/>
              <w:ind w:left="233"/>
              <w:rPr>
                <w:rFonts w:cs="Calibri"/>
                <w:color w:val="FFFFFF" w:themeColor="background1"/>
                <w:sz w:val="36"/>
                <w:szCs w:val="36"/>
              </w:rPr>
            </w:pPr>
            <w:r w:rsidRPr="00B70509">
              <w:rPr>
                <w:rFonts w:cs="Calibri"/>
                <w:color w:val="FFFFFF" w:themeColor="background1"/>
                <w:sz w:val="36"/>
                <w:szCs w:val="36"/>
              </w:rPr>
              <w:t>SMART Goals for the Project Initiation Phase</w:t>
            </w:r>
          </w:p>
        </w:tc>
      </w:tr>
      <w:tr w:rsidR="008A286C" w:rsidRPr="00C644E8" w14:paraId="574D2ADF" w14:textId="77777777" w:rsidTr="008173F0">
        <w:trPr>
          <w:trHeight w:val="1728"/>
        </w:trPr>
        <w:tc>
          <w:tcPr>
            <w:tcW w:w="11066" w:type="dxa"/>
            <w:shd w:val="clear" w:color="auto" w:fill="auto"/>
            <w:tcMar>
              <w:top w:w="216" w:type="dxa"/>
              <w:left w:w="216" w:type="dxa"/>
              <w:right w:w="115" w:type="dxa"/>
            </w:tcMar>
          </w:tcPr>
          <w:p w14:paraId="5253B3D3" w14:textId="575AF407" w:rsidR="00B70509" w:rsidRPr="00B70509" w:rsidRDefault="00B70509" w:rsidP="00B70509">
            <w:pPr>
              <w:spacing w:line="276" w:lineRule="auto"/>
              <w:ind w:left="106" w:right="66"/>
              <w:rPr>
                <w:rFonts w:cs="Calibri"/>
                <w:color w:val="000000"/>
                <w:sz w:val="22"/>
              </w:rPr>
            </w:pPr>
            <w:r w:rsidRPr="00B70509">
              <w:rPr>
                <w:rFonts w:cs="Calibri"/>
                <w:color w:val="000000"/>
                <w:sz w:val="22"/>
              </w:rPr>
              <w:t xml:space="preserve">SMART goals for the project initiation phase should </w:t>
            </w:r>
            <w:r w:rsidR="002A430F">
              <w:rPr>
                <w:rFonts w:cs="Calibri"/>
                <w:color w:val="000000"/>
                <w:sz w:val="22"/>
              </w:rPr>
              <w:t>concern</w:t>
            </w:r>
            <w:r w:rsidRPr="00B70509">
              <w:rPr>
                <w:rFonts w:cs="Calibri"/>
                <w:color w:val="000000"/>
                <w:sz w:val="22"/>
              </w:rPr>
              <w:t xml:space="preserve"> organizing and collecting the information you’ll need to get your project started, </w:t>
            </w:r>
            <w:r w:rsidR="002A430F">
              <w:rPr>
                <w:rFonts w:cs="Calibri"/>
                <w:color w:val="000000"/>
                <w:sz w:val="22"/>
              </w:rPr>
              <w:t xml:space="preserve">as well as </w:t>
            </w:r>
            <w:r w:rsidRPr="00B70509">
              <w:rPr>
                <w:rFonts w:cs="Calibri"/>
                <w:color w:val="000000"/>
                <w:sz w:val="22"/>
              </w:rPr>
              <w:t>making that process simpler for future projects.</w:t>
            </w:r>
          </w:p>
          <w:p w14:paraId="6FCE4580" w14:textId="53699063" w:rsidR="008A286C" w:rsidRPr="00C644E8" w:rsidRDefault="00B70509" w:rsidP="00B70509">
            <w:pPr>
              <w:spacing w:line="276" w:lineRule="auto"/>
              <w:ind w:left="106" w:right="66"/>
              <w:rPr>
                <w:rFonts w:cs="Calibri"/>
                <w:color w:val="000000"/>
                <w:sz w:val="22"/>
              </w:rPr>
            </w:pPr>
            <w:r w:rsidRPr="00B70509">
              <w:rPr>
                <w:rFonts w:cs="Calibri"/>
                <w:color w:val="000000"/>
                <w:sz w:val="22"/>
              </w:rPr>
              <w:t xml:space="preserve">An example of a SMART goal for the initiation phase is to improve the likelihood of early sponsor approval by submitting a comprehensive project charter within two weeks of </w:t>
            </w:r>
            <w:r w:rsidR="002A430F">
              <w:rPr>
                <w:rFonts w:cs="Calibri"/>
                <w:color w:val="000000"/>
                <w:sz w:val="22"/>
              </w:rPr>
              <w:t xml:space="preserve">each new </w:t>
            </w:r>
            <w:r w:rsidRPr="00B70509">
              <w:rPr>
                <w:rFonts w:cs="Calibri"/>
                <w:color w:val="000000"/>
                <w:sz w:val="22"/>
              </w:rPr>
              <w:t>project</w:t>
            </w:r>
            <w:r w:rsidR="002A430F">
              <w:rPr>
                <w:rFonts w:cs="Calibri"/>
                <w:color w:val="000000"/>
                <w:sz w:val="22"/>
              </w:rPr>
              <w:t>’s</w:t>
            </w:r>
            <w:r w:rsidRPr="00B70509">
              <w:rPr>
                <w:rFonts w:cs="Calibri"/>
                <w:color w:val="000000"/>
                <w:sz w:val="22"/>
              </w:rPr>
              <w:t xml:space="preserve"> inception. You can achieve this </w:t>
            </w:r>
            <w:r w:rsidR="00FE5243">
              <w:rPr>
                <w:rFonts w:cs="Calibri"/>
                <w:color w:val="000000"/>
                <w:sz w:val="22"/>
              </w:rPr>
              <w:t xml:space="preserve">goal </w:t>
            </w:r>
            <w:r w:rsidRPr="00B70509">
              <w:rPr>
                <w:rFonts w:cs="Calibri"/>
                <w:color w:val="000000"/>
                <w:sz w:val="22"/>
              </w:rPr>
              <w:t xml:space="preserve">by creating or using a project charter template that includes all the necessary information and </w:t>
            </w:r>
            <w:r w:rsidR="002A430F">
              <w:rPr>
                <w:rFonts w:cs="Calibri"/>
                <w:color w:val="000000"/>
                <w:sz w:val="22"/>
              </w:rPr>
              <w:t xml:space="preserve">then </w:t>
            </w:r>
            <w:r w:rsidR="00FE5243">
              <w:rPr>
                <w:rFonts w:cs="Calibri"/>
                <w:color w:val="000000"/>
                <w:sz w:val="22"/>
              </w:rPr>
              <w:t xml:space="preserve">by </w:t>
            </w:r>
            <w:r w:rsidRPr="00B70509">
              <w:rPr>
                <w:rFonts w:cs="Calibri"/>
                <w:color w:val="000000"/>
                <w:sz w:val="22"/>
              </w:rPr>
              <w:t>establishing a system of filling out this information for each project you begin.</w:t>
            </w:r>
          </w:p>
        </w:tc>
      </w:tr>
    </w:tbl>
    <w:p w14:paraId="5123312A" w14:textId="77777777" w:rsidR="00FA0F0C" w:rsidRPr="00E475BB" w:rsidRDefault="00FA0F0C" w:rsidP="00FA0F0C">
      <w:pPr>
        <w:spacing w:after="100" w:line="240" w:lineRule="auto"/>
      </w:pPr>
    </w:p>
    <w:tbl>
      <w:tblPr>
        <w:tblW w:w="11066" w:type="dxa"/>
        <w:tblInd w:w="-10" w:type="dxa"/>
        <w:tblLook w:val="04A0" w:firstRow="1" w:lastRow="0" w:firstColumn="1" w:lastColumn="0" w:noHBand="0" w:noVBand="1"/>
      </w:tblPr>
      <w:tblGrid>
        <w:gridCol w:w="11066"/>
      </w:tblGrid>
      <w:tr w:rsidR="00FA0F0C" w:rsidRPr="00C644E8" w14:paraId="0ACF7289" w14:textId="77777777" w:rsidTr="00CE0E9B">
        <w:trPr>
          <w:trHeight w:val="648"/>
        </w:trPr>
        <w:tc>
          <w:tcPr>
            <w:tcW w:w="11066" w:type="dxa"/>
            <w:shd w:val="clear" w:color="auto" w:fill="3C808F"/>
            <w:vAlign w:val="center"/>
          </w:tcPr>
          <w:p w14:paraId="4E220966" w14:textId="23319A06" w:rsidR="00FA0F0C" w:rsidRPr="008A286C" w:rsidRDefault="00B70509" w:rsidP="00DA2DD8">
            <w:pPr>
              <w:spacing w:after="0" w:line="240" w:lineRule="auto"/>
              <w:ind w:left="233"/>
              <w:rPr>
                <w:rFonts w:cs="Calibri"/>
                <w:color w:val="000000"/>
                <w:sz w:val="36"/>
                <w:szCs w:val="36"/>
              </w:rPr>
            </w:pPr>
            <w:r w:rsidRPr="00B70509">
              <w:rPr>
                <w:rFonts w:cs="Calibri"/>
                <w:color w:val="FFFFFF" w:themeColor="background1"/>
                <w:sz w:val="36"/>
                <w:szCs w:val="36"/>
              </w:rPr>
              <w:t>SMART Goals for the Project Planning Phase</w:t>
            </w:r>
          </w:p>
        </w:tc>
      </w:tr>
      <w:tr w:rsidR="00FA0F0C" w:rsidRPr="00C644E8" w14:paraId="1A4AED27" w14:textId="77777777" w:rsidTr="008173F0">
        <w:trPr>
          <w:trHeight w:val="1728"/>
        </w:trPr>
        <w:tc>
          <w:tcPr>
            <w:tcW w:w="11066" w:type="dxa"/>
            <w:shd w:val="clear" w:color="auto" w:fill="auto"/>
            <w:tcMar>
              <w:top w:w="216" w:type="dxa"/>
              <w:left w:w="216" w:type="dxa"/>
              <w:right w:w="115" w:type="dxa"/>
            </w:tcMar>
          </w:tcPr>
          <w:p w14:paraId="53069F65" w14:textId="72C31AB4" w:rsidR="00B70509" w:rsidRPr="00B70509" w:rsidRDefault="00B70509" w:rsidP="00B70509">
            <w:pPr>
              <w:spacing w:line="276" w:lineRule="auto"/>
              <w:ind w:left="106" w:right="66"/>
              <w:rPr>
                <w:rFonts w:cs="Calibri"/>
                <w:color w:val="000000"/>
                <w:sz w:val="22"/>
              </w:rPr>
            </w:pPr>
            <w:r w:rsidRPr="00B70509">
              <w:rPr>
                <w:rFonts w:cs="Calibri"/>
                <w:color w:val="000000"/>
                <w:sz w:val="22"/>
              </w:rPr>
              <w:t>SMART goals for project planning should include comprehensive documentation of the expectations for a project, i</w:t>
            </w:r>
            <w:r w:rsidR="002A430F">
              <w:rPr>
                <w:rFonts w:cs="Calibri"/>
                <w:color w:val="000000"/>
                <w:sz w:val="22"/>
              </w:rPr>
              <w:t>.e.,</w:t>
            </w:r>
            <w:r w:rsidRPr="00B70509">
              <w:rPr>
                <w:rFonts w:cs="Calibri"/>
                <w:color w:val="000000"/>
                <w:sz w:val="22"/>
              </w:rPr>
              <w:t xml:space="preserve"> timelines, budgets, project scope, and risk management. The</w:t>
            </w:r>
            <w:r w:rsidR="002A430F">
              <w:rPr>
                <w:rFonts w:cs="Calibri"/>
                <w:color w:val="000000"/>
                <w:sz w:val="22"/>
              </w:rPr>
              <w:t>se expectations</w:t>
            </w:r>
            <w:r w:rsidRPr="00B70509">
              <w:rPr>
                <w:rFonts w:cs="Calibri"/>
                <w:color w:val="000000"/>
                <w:sz w:val="22"/>
              </w:rPr>
              <w:t xml:space="preserve"> should focus on effective planning strategies and </w:t>
            </w:r>
            <w:r w:rsidR="002A430F">
              <w:rPr>
                <w:rFonts w:cs="Calibri"/>
                <w:color w:val="000000"/>
                <w:sz w:val="22"/>
              </w:rPr>
              <w:t xml:space="preserve">should </w:t>
            </w:r>
            <w:r w:rsidRPr="00B70509">
              <w:rPr>
                <w:rFonts w:cs="Calibri"/>
                <w:color w:val="000000"/>
                <w:sz w:val="22"/>
              </w:rPr>
              <w:t>build off of successful projects from the past.</w:t>
            </w:r>
          </w:p>
          <w:p w14:paraId="5369BB80" w14:textId="5EA5CF00" w:rsidR="00FA0F0C" w:rsidRPr="00C644E8" w:rsidRDefault="00B70509" w:rsidP="00B70509">
            <w:pPr>
              <w:spacing w:line="276" w:lineRule="auto"/>
              <w:ind w:left="106" w:right="66"/>
              <w:rPr>
                <w:rFonts w:cs="Calibri"/>
                <w:color w:val="000000"/>
                <w:sz w:val="22"/>
              </w:rPr>
            </w:pPr>
            <w:r w:rsidRPr="00B70509">
              <w:rPr>
                <w:rFonts w:cs="Calibri"/>
                <w:color w:val="000000"/>
                <w:sz w:val="22"/>
              </w:rPr>
              <w:t xml:space="preserve">An example of a SMART goal for the planning phase is to create a project plan template that </w:t>
            </w:r>
            <w:r w:rsidR="002A430F">
              <w:rPr>
                <w:rFonts w:cs="Calibri"/>
                <w:color w:val="000000"/>
                <w:sz w:val="22"/>
              </w:rPr>
              <w:t xml:space="preserve">you </w:t>
            </w:r>
            <w:r w:rsidRPr="00B70509">
              <w:rPr>
                <w:rFonts w:cs="Calibri"/>
                <w:color w:val="000000"/>
                <w:sz w:val="22"/>
              </w:rPr>
              <w:t>can use in future projects</w:t>
            </w:r>
            <w:r w:rsidR="002A430F">
              <w:rPr>
                <w:rFonts w:cs="Calibri"/>
                <w:color w:val="000000"/>
                <w:sz w:val="22"/>
              </w:rPr>
              <w:t>. By doing this, you can</w:t>
            </w:r>
            <w:r w:rsidRPr="00B70509">
              <w:rPr>
                <w:rFonts w:cs="Calibri"/>
                <w:color w:val="000000"/>
                <w:sz w:val="22"/>
              </w:rPr>
              <w:t xml:space="preserve"> </w:t>
            </w:r>
            <w:r w:rsidR="00A53C50">
              <w:rPr>
                <w:rFonts w:cs="Calibri"/>
                <w:color w:val="000000"/>
                <w:sz w:val="22"/>
              </w:rPr>
              <w:t xml:space="preserve">perform the following tasks more accurately: </w:t>
            </w:r>
            <w:r w:rsidRPr="00B70509">
              <w:rPr>
                <w:rFonts w:cs="Calibri"/>
                <w:color w:val="000000"/>
                <w:sz w:val="22"/>
              </w:rPr>
              <w:t>anticipate budget needs and timelines, outline project scopes, and identify potential risks.</w:t>
            </w:r>
          </w:p>
        </w:tc>
      </w:tr>
    </w:tbl>
    <w:p w14:paraId="213EA6F6" w14:textId="77777777" w:rsidR="00CE0E9B" w:rsidRDefault="00CE0E9B" w:rsidP="00FA0F0C">
      <w:pPr>
        <w:spacing w:after="100" w:line="240" w:lineRule="auto"/>
        <w:sectPr w:rsidR="00CE0E9B" w:rsidSect="001A1C0F">
          <w:headerReference w:type="default" r:id="rId11"/>
          <w:pgSz w:w="12240" w:h="15840"/>
          <w:pgMar w:top="621" w:right="504" w:bottom="576" w:left="576" w:header="0" w:footer="0" w:gutter="0"/>
          <w:cols w:space="720"/>
          <w:titlePg/>
          <w:docGrid w:linePitch="360"/>
        </w:sectPr>
      </w:pPr>
    </w:p>
    <w:p w14:paraId="1E32DFB5" w14:textId="77777777" w:rsidR="00FA0F0C" w:rsidRPr="00E475BB" w:rsidRDefault="00FA0F0C" w:rsidP="00FA0F0C">
      <w:pPr>
        <w:spacing w:after="100" w:line="240" w:lineRule="auto"/>
      </w:pPr>
    </w:p>
    <w:tbl>
      <w:tblPr>
        <w:tblW w:w="11066" w:type="dxa"/>
        <w:tblInd w:w="-10" w:type="dxa"/>
        <w:tblLook w:val="04A0" w:firstRow="1" w:lastRow="0" w:firstColumn="1" w:lastColumn="0" w:noHBand="0" w:noVBand="1"/>
      </w:tblPr>
      <w:tblGrid>
        <w:gridCol w:w="11066"/>
      </w:tblGrid>
      <w:tr w:rsidR="00FA0F0C" w:rsidRPr="00C644E8" w14:paraId="08595CC3" w14:textId="77777777" w:rsidTr="00CE0E9B">
        <w:trPr>
          <w:trHeight w:val="648"/>
        </w:trPr>
        <w:tc>
          <w:tcPr>
            <w:tcW w:w="11066" w:type="dxa"/>
            <w:shd w:val="clear" w:color="auto" w:fill="3B3838" w:themeFill="background2" w:themeFillShade="40"/>
            <w:vAlign w:val="center"/>
          </w:tcPr>
          <w:p w14:paraId="20BCDC3A" w14:textId="7D6F8C0E" w:rsidR="00FA0F0C" w:rsidRPr="00B70509" w:rsidRDefault="00B70509" w:rsidP="00DA2DD8">
            <w:pPr>
              <w:spacing w:after="0" w:line="240" w:lineRule="auto"/>
              <w:ind w:left="233"/>
              <w:rPr>
                <w:rFonts w:cs="Calibri"/>
                <w:color w:val="FFFFFF" w:themeColor="background1"/>
                <w:sz w:val="36"/>
                <w:szCs w:val="36"/>
              </w:rPr>
            </w:pPr>
            <w:r w:rsidRPr="00B70509">
              <w:rPr>
                <w:rFonts w:cs="Calibri"/>
                <w:color w:val="FFFFFF" w:themeColor="background1"/>
                <w:sz w:val="36"/>
                <w:szCs w:val="36"/>
              </w:rPr>
              <w:t>SMART Goals for the Project Execution Phase</w:t>
            </w:r>
          </w:p>
        </w:tc>
      </w:tr>
      <w:tr w:rsidR="00FA0F0C" w:rsidRPr="00C644E8" w14:paraId="5FB592F9" w14:textId="77777777" w:rsidTr="008173F0">
        <w:trPr>
          <w:trHeight w:val="1440"/>
        </w:trPr>
        <w:tc>
          <w:tcPr>
            <w:tcW w:w="11066" w:type="dxa"/>
            <w:shd w:val="clear" w:color="auto" w:fill="auto"/>
            <w:tcMar>
              <w:top w:w="216" w:type="dxa"/>
              <w:left w:w="216" w:type="dxa"/>
              <w:right w:w="115" w:type="dxa"/>
            </w:tcMar>
          </w:tcPr>
          <w:p w14:paraId="3713A2D8" w14:textId="75052448" w:rsidR="00B70509" w:rsidRPr="00B70509" w:rsidRDefault="00B70509" w:rsidP="00B70509">
            <w:pPr>
              <w:spacing w:line="276" w:lineRule="auto"/>
              <w:ind w:left="106" w:right="66"/>
              <w:rPr>
                <w:rFonts w:cs="Calibri"/>
                <w:color w:val="000000"/>
                <w:sz w:val="22"/>
              </w:rPr>
            </w:pPr>
            <w:r w:rsidRPr="00B70509">
              <w:rPr>
                <w:rFonts w:cs="Calibri"/>
                <w:color w:val="000000"/>
                <w:sz w:val="22"/>
              </w:rPr>
              <w:t xml:space="preserve">SMART goals for project execution should include processes that make it easier for the team to complete </w:t>
            </w:r>
            <w:r w:rsidR="00A53C50">
              <w:rPr>
                <w:rFonts w:cs="Calibri"/>
                <w:color w:val="000000"/>
                <w:sz w:val="22"/>
              </w:rPr>
              <w:t>its</w:t>
            </w:r>
            <w:r w:rsidRPr="00B70509">
              <w:rPr>
                <w:rFonts w:cs="Calibri"/>
                <w:color w:val="000000"/>
                <w:sz w:val="22"/>
              </w:rPr>
              <w:t xml:space="preserve"> project tasks. </w:t>
            </w:r>
            <w:r w:rsidR="00A53C50">
              <w:rPr>
                <w:rFonts w:cs="Calibri"/>
                <w:color w:val="000000"/>
                <w:sz w:val="22"/>
              </w:rPr>
              <w:t>Such processes</w:t>
            </w:r>
            <w:r w:rsidRPr="00B70509">
              <w:rPr>
                <w:rFonts w:cs="Calibri"/>
                <w:color w:val="000000"/>
                <w:sz w:val="22"/>
              </w:rPr>
              <w:t xml:space="preserve"> might include creating more detailed project schedules or holding frequent check-ins with the team </w:t>
            </w:r>
            <w:r w:rsidR="00A53C50">
              <w:rPr>
                <w:rFonts w:cs="Calibri"/>
                <w:color w:val="000000"/>
                <w:sz w:val="22"/>
              </w:rPr>
              <w:t xml:space="preserve">in order </w:t>
            </w:r>
            <w:r w:rsidRPr="00B70509">
              <w:rPr>
                <w:rFonts w:cs="Calibri"/>
                <w:color w:val="000000"/>
                <w:sz w:val="22"/>
              </w:rPr>
              <w:t>to discover blockers.</w:t>
            </w:r>
          </w:p>
          <w:p w14:paraId="67486773" w14:textId="55A6B9E8" w:rsidR="00FA0F0C" w:rsidRPr="00C644E8" w:rsidRDefault="00B70509" w:rsidP="00B70509">
            <w:pPr>
              <w:spacing w:line="276" w:lineRule="auto"/>
              <w:ind w:left="106" w:right="66"/>
              <w:rPr>
                <w:rFonts w:cs="Calibri"/>
                <w:color w:val="000000"/>
                <w:sz w:val="22"/>
              </w:rPr>
            </w:pPr>
            <w:r w:rsidRPr="00B70509">
              <w:rPr>
                <w:rFonts w:cs="Calibri"/>
                <w:color w:val="000000"/>
                <w:sz w:val="22"/>
              </w:rPr>
              <w:t>An example of a SMART goal for the project execution phase is to boost visibility by creating a Gantt project schedule that lists e</w:t>
            </w:r>
            <w:r w:rsidR="00A53C50">
              <w:rPr>
                <w:rFonts w:cs="Calibri"/>
                <w:color w:val="000000"/>
                <w:sz w:val="22"/>
              </w:rPr>
              <w:t>ach</w:t>
            </w:r>
            <w:r w:rsidRPr="00B70509">
              <w:rPr>
                <w:rFonts w:cs="Calibri"/>
                <w:color w:val="000000"/>
                <w:sz w:val="22"/>
              </w:rPr>
              <w:t xml:space="preserve"> project task, it</w:t>
            </w:r>
            <w:r w:rsidR="00A53C50">
              <w:rPr>
                <w:rFonts w:cs="Calibri"/>
                <w:color w:val="000000"/>
                <w:sz w:val="22"/>
              </w:rPr>
              <w:t>s</w:t>
            </w:r>
            <w:r w:rsidRPr="00B70509">
              <w:rPr>
                <w:rFonts w:cs="Calibri"/>
                <w:color w:val="000000"/>
                <w:sz w:val="22"/>
              </w:rPr>
              <w:t xml:space="preserve"> </w:t>
            </w:r>
            <w:r w:rsidR="00A53C50">
              <w:rPr>
                <w:rFonts w:cs="Calibri"/>
                <w:color w:val="000000"/>
                <w:sz w:val="22"/>
              </w:rPr>
              <w:t>owner</w:t>
            </w:r>
            <w:r w:rsidRPr="00B70509">
              <w:rPr>
                <w:rFonts w:cs="Calibri"/>
                <w:color w:val="000000"/>
                <w:sz w:val="22"/>
              </w:rPr>
              <w:t xml:space="preserve">, and </w:t>
            </w:r>
            <w:r w:rsidR="00A53C50">
              <w:rPr>
                <w:rFonts w:cs="Calibri"/>
                <w:color w:val="000000"/>
                <w:sz w:val="22"/>
              </w:rPr>
              <w:t xml:space="preserve">its </w:t>
            </w:r>
            <w:r w:rsidRPr="00B70509">
              <w:rPr>
                <w:rFonts w:cs="Calibri"/>
                <w:color w:val="000000"/>
                <w:sz w:val="22"/>
              </w:rPr>
              <w:t>dependen</w:t>
            </w:r>
            <w:r w:rsidR="00A53C50">
              <w:rPr>
                <w:rFonts w:cs="Calibri"/>
                <w:color w:val="000000"/>
                <w:sz w:val="22"/>
              </w:rPr>
              <w:t>cy category</w:t>
            </w:r>
            <w:r w:rsidRPr="00B70509">
              <w:rPr>
                <w:rFonts w:cs="Calibri"/>
                <w:color w:val="000000"/>
                <w:sz w:val="22"/>
              </w:rPr>
              <w:t>.</w:t>
            </w:r>
          </w:p>
        </w:tc>
      </w:tr>
    </w:tbl>
    <w:p w14:paraId="3FFC2520" w14:textId="77777777" w:rsidR="00BB2987" w:rsidRDefault="00BB2987" w:rsidP="00FA0F0C">
      <w:pPr>
        <w:spacing w:after="100" w:line="240" w:lineRule="auto"/>
      </w:pPr>
    </w:p>
    <w:tbl>
      <w:tblPr>
        <w:tblW w:w="11066" w:type="dxa"/>
        <w:tblInd w:w="-10" w:type="dxa"/>
        <w:tblLook w:val="04A0" w:firstRow="1" w:lastRow="0" w:firstColumn="1" w:lastColumn="0" w:noHBand="0" w:noVBand="1"/>
      </w:tblPr>
      <w:tblGrid>
        <w:gridCol w:w="11066"/>
      </w:tblGrid>
      <w:tr w:rsidR="00FA0F0C" w:rsidRPr="00C644E8" w14:paraId="1376F05E" w14:textId="77777777" w:rsidTr="00CE0E9B">
        <w:trPr>
          <w:trHeight w:val="648"/>
        </w:trPr>
        <w:tc>
          <w:tcPr>
            <w:tcW w:w="11066" w:type="dxa"/>
            <w:shd w:val="clear" w:color="auto" w:fill="767171" w:themeFill="background2" w:themeFillShade="80"/>
            <w:vAlign w:val="center"/>
          </w:tcPr>
          <w:p w14:paraId="10908625" w14:textId="2901245B" w:rsidR="00FA0F0C" w:rsidRPr="00B70509" w:rsidRDefault="00B70509" w:rsidP="00DA2DD8">
            <w:pPr>
              <w:spacing w:after="0" w:line="240" w:lineRule="auto"/>
              <w:ind w:left="233"/>
              <w:rPr>
                <w:rFonts w:cs="Calibri"/>
                <w:color w:val="FFFFFF" w:themeColor="background1"/>
                <w:sz w:val="36"/>
                <w:szCs w:val="36"/>
              </w:rPr>
            </w:pPr>
            <w:r w:rsidRPr="00B70509">
              <w:rPr>
                <w:rFonts w:cs="Calibri"/>
                <w:color w:val="FFFFFF" w:themeColor="background1"/>
                <w:sz w:val="36"/>
                <w:szCs w:val="36"/>
              </w:rPr>
              <w:t>SMART Goals for the Project Monitoring Phase</w:t>
            </w:r>
          </w:p>
        </w:tc>
      </w:tr>
      <w:tr w:rsidR="00FA0F0C" w:rsidRPr="00C644E8" w14:paraId="161A175C" w14:textId="77777777" w:rsidTr="008173F0">
        <w:trPr>
          <w:trHeight w:val="1440"/>
        </w:trPr>
        <w:tc>
          <w:tcPr>
            <w:tcW w:w="11066" w:type="dxa"/>
            <w:shd w:val="clear" w:color="auto" w:fill="auto"/>
            <w:tcMar>
              <w:top w:w="216" w:type="dxa"/>
              <w:left w:w="216" w:type="dxa"/>
              <w:right w:w="115" w:type="dxa"/>
            </w:tcMar>
          </w:tcPr>
          <w:p w14:paraId="484E7AF9" w14:textId="32ABD4AD" w:rsidR="00CE0E9B" w:rsidRPr="00CE0E9B" w:rsidRDefault="00CE0E9B" w:rsidP="00CE0E9B">
            <w:pPr>
              <w:spacing w:line="276" w:lineRule="auto"/>
              <w:ind w:left="106" w:right="66"/>
              <w:rPr>
                <w:rFonts w:cs="Calibri"/>
                <w:color w:val="000000"/>
                <w:sz w:val="22"/>
              </w:rPr>
            </w:pPr>
            <w:r w:rsidRPr="00CE0E9B">
              <w:rPr>
                <w:rFonts w:cs="Calibri"/>
                <w:color w:val="000000"/>
                <w:sz w:val="22"/>
              </w:rPr>
              <w:t xml:space="preserve">SMART goals for the project monitoring phase should focus on effective tracking of project progress. </w:t>
            </w:r>
            <w:r w:rsidR="00A53C50">
              <w:rPr>
                <w:rFonts w:cs="Calibri"/>
                <w:color w:val="000000"/>
                <w:sz w:val="22"/>
              </w:rPr>
              <w:t>Such tracking</w:t>
            </w:r>
            <w:r w:rsidRPr="00CE0E9B">
              <w:rPr>
                <w:rFonts w:cs="Calibri"/>
                <w:color w:val="000000"/>
                <w:sz w:val="22"/>
              </w:rPr>
              <w:t xml:space="preserve"> might include </w:t>
            </w:r>
            <w:r w:rsidR="00A53C50">
              <w:rPr>
                <w:rFonts w:cs="Calibri"/>
                <w:color w:val="000000"/>
                <w:sz w:val="22"/>
              </w:rPr>
              <w:t xml:space="preserve">providing </w:t>
            </w:r>
            <w:r w:rsidRPr="00CE0E9B">
              <w:rPr>
                <w:rFonts w:cs="Calibri"/>
                <w:color w:val="000000"/>
                <w:sz w:val="22"/>
              </w:rPr>
              <w:t xml:space="preserve">regular updates, making proactive changes to procedures, and </w:t>
            </w:r>
            <w:r w:rsidR="00A53C50">
              <w:rPr>
                <w:rFonts w:cs="Calibri"/>
                <w:color w:val="000000"/>
                <w:sz w:val="22"/>
              </w:rPr>
              <w:t xml:space="preserve">developing </w:t>
            </w:r>
            <w:r w:rsidRPr="00CE0E9B">
              <w:rPr>
                <w:rFonts w:cs="Calibri"/>
                <w:color w:val="000000"/>
                <w:sz w:val="22"/>
              </w:rPr>
              <w:t>unforeseen</w:t>
            </w:r>
            <w:r w:rsidR="00A53C50">
              <w:rPr>
                <w:rFonts w:cs="Calibri"/>
                <w:color w:val="000000"/>
                <w:sz w:val="22"/>
              </w:rPr>
              <w:t>-</w:t>
            </w:r>
            <w:r w:rsidRPr="00CE0E9B">
              <w:rPr>
                <w:rFonts w:cs="Calibri"/>
                <w:color w:val="000000"/>
                <w:sz w:val="22"/>
              </w:rPr>
              <w:t>risk management strategies.</w:t>
            </w:r>
          </w:p>
          <w:p w14:paraId="54EFFF18" w14:textId="70434F72" w:rsidR="00FA0F0C" w:rsidRPr="00C644E8" w:rsidRDefault="00CE0E9B" w:rsidP="00CE0E9B">
            <w:pPr>
              <w:spacing w:line="276" w:lineRule="auto"/>
              <w:ind w:left="106" w:right="66"/>
              <w:rPr>
                <w:rFonts w:cs="Calibri"/>
                <w:color w:val="000000"/>
                <w:sz w:val="22"/>
              </w:rPr>
            </w:pPr>
            <w:r w:rsidRPr="00CE0E9B">
              <w:rPr>
                <w:rFonts w:cs="Calibri"/>
                <w:color w:val="000000"/>
                <w:sz w:val="22"/>
              </w:rPr>
              <w:t xml:space="preserve">An example of a SMART goal for the monitoring phase is to establish a weekly project tracking process </w:t>
            </w:r>
            <w:r w:rsidR="00A53C50">
              <w:rPr>
                <w:rFonts w:cs="Calibri"/>
                <w:color w:val="000000"/>
                <w:sz w:val="22"/>
              </w:rPr>
              <w:t>that</w:t>
            </w:r>
            <w:r w:rsidRPr="00CE0E9B">
              <w:rPr>
                <w:rFonts w:cs="Calibri"/>
                <w:color w:val="000000"/>
                <w:sz w:val="22"/>
              </w:rPr>
              <w:t xml:space="preserve"> check</w:t>
            </w:r>
            <w:r w:rsidR="00FE5243">
              <w:rPr>
                <w:rFonts w:cs="Calibri"/>
                <w:color w:val="000000"/>
                <w:sz w:val="22"/>
              </w:rPr>
              <w:t>s</w:t>
            </w:r>
            <w:r w:rsidRPr="00CE0E9B">
              <w:rPr>
                <w:rFonts w:cs="Calibri"/>
                <w:color w:val="000000"/>
                <w:sz w:val="22"/>
              </w:rPr>
              <w:t xml:space="preserve"> the accuracy of the project’s timeline and budget and update</w:t>
            </w:r>
            <w:r w:rsidR="00FE5243">
              <w:rPr>
                <w:rFonts w:cs="Calibri"/>
                <w:color w:val="000000"/>
                <w:sz w:val="22"/>
              </w:rPr>
              <w:t>s</w:t>
            </w:r>
            <w:r w:rsidRPr="00CE0E9B">
              <w:rPr>
                <w:rFonts w:cs="Calibri"/>
                <w:color w:val="000000"/>
                <w:sz w:val="22"/>
              </w:rPr>
              <w:t xml:space="preserve"> project documents to reflect the current reality.</w:t>
            </w:r>
          </w:p>
        </w:tc>
      </w:tr>
    </w:tbl>
    <w:p w14:paraId="2AC0B94E" w14:textId="77777777" w:rsidR="00FA0F0C" w:rsidRPr="00E475BB" w:rsidRDefault="00FA0F0C" w:rsidP="00FA0F0C">
      <w:pPr>
        <w:spacing w:after="100" w:line="240" w:lineRule="auto"/>
      </w:pPr>
    </w:p>
    <w:tbl>
      <w:tblPr>
        <w:tblW w:w="11066" w:type="dxa"/>
        <w:tblInd w:w="-10" w:type="dxa"/>
        <w:tblLook w:val="04A0" w:firstRow="1" w:lastRow="0" w:firstColumn="1" w:lastColumn="0" w:noHBand="0" w:noVBand="1"/>
      </w:tblPr>
      <w:tblGrid>
        <w:gridCol w:w="11066"/>
      </w:tblGrid>
      <w:tr w:rsidR="00FA0F0C" w:rsidRPr="00C644E8" w14:paraId="75971317" w14:textId="77777777" w:rsidTr="00CE0E9B">
        <w:trPr>
          <w:trHeight w:val="648"/>
        </w:trPr>
        <w:tc>
          <w:tcPr>
            <w:tcW w:w="11066" w:type="dxa"/>
            <w:shd w:val="clear" w:color="auto" w:fill="9A4644"/>
            <w:vAlign w:val="center"/>
          </w:tcPr>
          <w:p w14:paraId="3E91AC98" w14:textId="2E02694A" w:rsidR="00FA0F0C" w:rsidRPr="00CE0E9B" w:rsidRDefault="00CE0E9B" w:rsidP="00DA2DD8">
            <w:pPr>
              <w:spacing w:after="0" w:line="240" w:lineRule="auto"/>
              <w:ind w:left="233"/>
              <w:rPr>
                <w:rFonts w:cs="Calibri"/>
                <w:color w:val="FFFFFF" w:themeColor="background1"/>
                <w:sz w:val="36"/>
                <w:szCs w:val="36"/>
              </w:rPr>
            </w:pPr>
            <w:r w:rsidRPr="00CE0E9B">
              <w:rPr>
                <w:rFonts w:cs="Calibri"/>
                <w:color w:val="FFFFFF" w:themeColor="background1"/>
                <w:sz w:val="36"/>
                <w:szCs w:val="36"/>
              </w:rPr>
              <w:t>SMART Goals for the Project Closure Phase</w:t>
            </w:r>
          </w:p>
        </w:tc>
      </w:tr>
      <w:tr w:rsidR="00FA0F0C" w:rsidRPr="00C644E8" w14:paraId="688A6D44" w14:textId="77777777" w:rsidTr="00BB2987">
        <w:trPr>
          <w:trHeight w:val="1440"/>
        </w:trPr>
        <w:tc>
          <w:tcPr>
            <w:tcW w:w="11066" w:type="dxa"/>
            <w:shd w:val="clear" w:color="auto" w:fill="auto"/>
            <w:tcMar>
              <w:top w:w="216" w:type="dxa"/>
              <w:left w:w="216" w:type="dxa"/>
              <w:right w:w="115" w:type="dxa"/>
            </w:tcMar>
          </w:tcPr>
          <w:p w14:paraId="539DEE89" w14:textId="10D9CB51" w:rsidR="00CE0E9B" w:rsidRPr="00CE0E9B" w:rsidRDefault="00CE0E9B" w:rsidP="00CE0E9B">
            <w:pPr>
              <w:spacing w:line="276" w:lineRule="auto"/>
              <w:ind w:left="106" w:right="66"/>
              <w:rPr>
                <w:rFonts w:cs="Calibri"/>
                <w:color w:val="000000"/>
                <w:sz w:val="22"/>
              </w:rPr>
            </w:pPr>
            <w:r w:rsidRPr="00CE0E9B">
              <w:rPr>
                <w:rFonts w:cs="Calibri"/>
                <w:color w:val="000000"/>
                <w:sz w:val="22"/>
              </w:rPr>
              <w:t xml:space="preserve">SMART goals for project closure should </w:t>
            </w:r>
            <w:r w:rsidR="00FE5243">
              <w:rPr>
                <w:rFonts w:cs="Calibri"/>
                <w:color w:val="000000"/>
                <w:sz w:val="22"/>
              </w:rPr>
              <w:t xml:space="preserve">focus on </w:t>
            </w:r>
            <w:r w:rsidRPr="00CE0E9B">
              <w:rPr>
                <w:rFonts w:cs="Calibri"/>
                <w:color w:val="000000"/>
                <w:sz w:val="22"/>
              </w:rPr>
              <w:t>evaluati</w:t>
            </w:r>
            <w:r w:rsidR="00FE5243">
              <w:rPr>
                <w:rFonts w:cs="Calibri"/>
                <w:color w:val="000000"/>
                <w:sz w:val="22"/>
              </w:rPr>
              <w:t>ng</w:t>
            </w:r>
            <w:r w:rsidRPr="00CE0E9B">
              <w:rPr>
                <w:rFonts w:cs="Calibri"/>
                <w:color w:val="000000"/>
                <w:sz w:val="22"/>
              </w:rPr>
              <w:t xml:space="preserve"> </w:t>
            </w:r>
            <w:r w:rsidR="00FE5243">
              <w:rPr>
                <w:rFonts w:cs="Calibri"/>
                <w:color w:val="000000"/>
                <w:sz w:val="22"/>
              </w:rPr>
              <w:t>the</w:t>
            </w:r>
            <w:r w:rsidRPr="00CE0E9B">
              <w:rPr>
                <w:rFonts w:cs="Calibri"/>
                <w:color w:val="000000"/>
                <w:sz w:val="22"/>
              </w:rPr>
              <w:t xml:space="preserve"> success or failure</w:t>
            </w:r>
            <w:r w:rsidR="00FE5243">
              <w:rPr>
                <w:rFonts w:cs="Calibri"/>
                <w:color w:val="000000"/>
                <w:sz w:val="22"/>
              </w:rPr>
              <w:t xml:space="preserve"> of a project</w:t>
            </w:r>
            <w:r w:rsidRPr="00CE0E9B">
              <w:rPr>
                <w:rFonts w:cs="Calibri"/>
                <w:color w:val="000000"/>
                <w:sz w:val="22"/>
              </w:rPr>
              <w:t xml:space="preserve">, documenting the lessons learned, and ensuring that </w:t>
            </w:r>
            <w:r w:rsidR="00FE5243">
              <w:rPr>
                <w:rFonts w:cs="Calibri"/>
                <w:color w:val="000000"/>
                <w:sz w:val="22"/>
              </w:rPr>
              <w:t xml:space="preserve">you’ve organized </w:t>
            </w:r>
            <w:r w:rsidRPr="00CE0E9B">
              <w:rPr>
                <w:rFonts w:cs="Calibri"/>
                <w:color w:val="000000"/>
                <w:sz w:val="22"/>
              </w:rPr>
              <w:t xml:space="preserve">project data and </w:t>
            </w:r>
            <w:r w:rsidR="00FE5243">
              <w:rPr>
                <w:rFonts w:cs="Calibri"/>
                <w:color w:val="000000"/>
                <w:sz w:val="22"/>
              </w:rPr>
              <w:t xml:space="preserve">made it </w:t>
            </w:r>
            <w:r w:rsidRPr="00CE0E9B">
              <w:rPr>
                <w:rFonts w:cs="Calibri"/>
                <w:color w:val="000000"/>
                <w:sz w:val="22"/>
              </w:rPr>
              <w:t>accessible for future reference.</w:t>
            </w:r>
          </w:p>
          <w:p w14:paraId="3FC44B52" w14:textId="393EFB75" w:rsidR="00FA0F0C" w:rsidRPr="00C644E8" w:rsidRDefault="00CE0E9B" w:rsidP="00CE0E9B">
            <w:pPr>
              <w:spacing w:line="276" w:lineRule="auto"/>
              <w:ind w:left="106" w:right="66"/>
              <w:rPr>
                <w:rFonts w:cs="Calibri"/>
                <w:color w:val="000000"/>
                <w:sz w:val="22"/>
              </w:rPr>
            </w:pPr>
            <w:r w:rsidRPr="00CE0E9B">
              <w:rPr>
                <w:rFonts w:cs="Calibri"/>
                <w:color w:val="000000"/>
                <w:sz w:val="22"/>
              </w:rPr>
              <w:t>An example of a SMART goal for project closure is to hold a lessons learned meeting after the end of each project and document those lessons</w:t>
            </w:r>
            <w:r w:rsidR="00FE5243">
              <w:rPr>
                <w:rFonts w:cs="Calibri"/>
                <w:color w:val="000000"/>
                <w:sz w:val="22"/>
              </w:rPr>
              <w:t>. By doing this, you make it possible for future teams to</w:t>
            </w:r>
            <w:r w:rsidRPr="00CE0E9B">
              <w:rPr>
                <w:rFonts w:cs="Calibri"/>
                <w:color w:val="000000"/>
                <w:sz w:val="22"/>
              </w:rPr>
              <w:t xml:space="preserve"> reference</w:t>
            </w:r>
            <w:r w:rsidR="00FE5243">
              <w:rPr>
                <w:rFonts w:cs="Calibri"/>
                <w:color w:val="000000"/>
                <w:sz w:val="22"/>
              </w:rPr>
              <w:t xml:space="preserve"> such lessons</w:t>
            </w:r>
            <w:r w:rsidRPr="00CE0E9B">
              <w:rPr>
                <w:rFonts w:cs="Calibri"/>
                <w:color w:val="000000"/>
                <w:sz w:val="22"/>
              </w:rPr>
              <w:t xml:space="preserve"> </w:t>
            </w:r>
            <w:r w:rsidR="00FE5243">
              <w:rPr>
                <w:rFonts w:cs="Calibri"/>
                <w:color w:val="000000"/>
                <w:sz w:val="22"/>
              </w:rPr>
              <w:t>when working on</w:t>
            </w:r>
            <w:r w:rsidRPr="00CE0E9B">
              <w:rPr>
                <w:rFonts w:cs="Calibri"/>
                <w:color w:val="000000"/>
                <w:sz w:val="22"/>
              </w:rPr>
              <w:t xml:space="preserve"> similar projects.</w:t>
            </w:r>
          </w:p>
        </w:tc>
      </w:tr>
    </w:tbl>
    <w:p w14:paraId="1E751E03" w14:textId="77777777" w:rsidR="00CE0E9B" w:rsidRDefault="00CE0E9B" w:rsidP="00281ABE">
      <w:pPr>
        <w:rPr>
          <w:szCs w:val="20"/>
        </w:rPr>
        <w:sectPr w:rsidR="00CE0E9B" w:rsidSect="00ED138B">
          <w:headerReference w:type="default" r:id="rId12"/>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BEF3" w14:textId="77777777" w:rsidR="00D4502D" w:rsidRDefault="00D4502D" w:rsidP="00480F66">
      <w:pPr>
        <w:spacing w:after="0" w:line="240" w:lineRule="auto"/>
      </w:pPr>
      <w:r>
        <w:separator/>
      </w:r>
    </w:p>
  </w:endnote>
  <w:endnote w:type="continuationSeparator" w:id="0">
    <w:p w14:paraId="7F4FC7D5" w14:textId="77777777" w:rsidR="00D4502D" w:rsidRDefault="00D4502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78C0" w14:textId="77777777" w:rsidR="00D4502D" w:rsidRDefault="00D4502D" w:rsidP="00480F66">
      <w:pPr>
        <w:spacing w:after="0" w:line="240" w:lineRule="auto"/>
      </w:pPr>
      <w:r>
        <w:separator/>
      </w:r>
    </w:p>
  </w:footnote>
  <w:footnote w:type="continuationSeparator" w:id="0">
    <w:p w14:paraId="654FB2E7" w14:textId="77777777" w:rsidR="00D4502D" w:rsidRDefault="00D4502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8A9" w14:textId="77777777" w:rsidR="008A286C" w:rsidRPr="00C805C2" w:rsidRDefault="008A286C"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6A01"/>
    <w:rsid w:val="000124C0"/>
    <w:rsid w:val="00020D66"/>
    <w:rsid w:val="000439D0"/>
    <w:rsid w:val="00043B56"/>
    <w:rsid w:val="0004771F"/>
    <w:rsid w:val="00054D51"/>
    <w:rsid w:val="000555F6"/>
    <w:rsid w:val="00055EA7"/>
    <w:rsid w:val="0006384B"/>
    <w:rsid w:val="00066679"/>
    <w:rsid w:val="00066D26"/>
    <w:rsid w:val="00084DC6"/>
    <w:rsid w:val="000B7461"/>
    <w:rsid w:val="000C5D0A"/>
    <w:rsid w:val="000C7A8B"/>
    <w:rsid w:val="000E13F9"/>
    <w:rsid w:val="000F1C6A"/>
    <w:rsid w:val="000F3818"/>
    <w:rsid w:val="00104901"/>
    <w:rsid w:val="00104E3A"/>
    <w:rsid w:val="00112F9D"/>
    <w:rsid w:val="00116590"/>
    <w:rsid w:val="001228CB"/>
    <w:rsid w:val="00130D91"/>
    <w:rsid w:val="00143339"/>
    <w:rsid w:val="00144067"/>
    <w:rsid w:val="0015488F"/>
    <w:rsid w:val="001769BD"/>
    <w:rsid w:val="00184DC6"/>
    <w:rsid w:val="00186202"/>
    <w:rsid w:val="00194E5F"/>
    <w:rsid w:val="001A141A"/>
    <w:rsid w:val="001A1C0F"/>
    <w:rsid w:val="001A628F"/>
    <w:rsid w:val="001A6860"/>
    <w:rsid w:val="001C6DA8"/>
    <w:rsid w:val="001F54B4"/>
    <w:rsid w:val="00203F44"/>
    <w:rsid w:val="00205C76"/>
    <w:rsid w:val="00207BA5"/>
    <w:rsid w:val="00223549"/>
    <w:rsid w:val="00226595"/>
    <w:rsid w:val="002420F8"/>
    <w:rsid w:val="00250EF4"/>
    <w:rsid w:val="00255188"/>
    <w:rsid w:val="00274428"/>
    <w:rsid w:val="002755BB"/>
    <w:rsid w:val="0027725D"/>
    <w:rsid w:val="00281ABE"/>
    <w:rsid w:val="00282F31"/>
    <w:rsid w:val="00286814"/>
    <w:rsid w:val="00291275"/>
    <w:rsid w:val="00296685"/>
    <w:rsid w:val="002967DA"/>
    <w:rsid w:val="002A430F"/>
    <w:rsid w:val="002B385A"/>
    <w:rsid w:val="002B39BC"/>
    <w:rsid w:val="002D5E3D"/>
    <w:rsid w:val="002E065B"/>
    <w:rsid w:val="002F268F"/>
    <w:rsid w:val="00301C1D"/>
    <w:rsid w:val="0030555E"/>
    <w:rsid w:val="003210AB"/>
    <w:rsid w:val="003269AD"/>
    <w:rsid w:val="00335259"/>
    <w:rsid w:val="00341FCC"/>
    <w:rsid w:val="00342FAB"/>
    <w:rsid w:val="00343DC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0F33"/>
    <w:rsid w:val="0045153B"/>
    <w:rsid w:val="00480F66"/>
    <w:rsid w:val="0048129D"/>
    <w:rsid w:val="00494038"/>
    <w:rsid w:val="0049564B"/>
    <w:rsid w:val="004D077A"/>
    <w:rsid w:val="004D7C3D"/>
    <w:rsid w:val="005076B8"/>
    <w:rsid w:val="00517CA8"/>
    <w:rsid w:val="005367EA"/>
    <w:rsid w:val="00541C9F"/>
    <w:rsid w:val="00541D2D"/>
    <w:rsid w:val="0054268D"/>
    <w:rsid w:val="00544A5D"/>
    <w:rsid w:val="00570608"/>
    <w:rsid w:val="00577B99"/>
    <w:rsid w:val="00590A01"/>
    <w:rsid w:val="005959BA"/>
    <w:rsid w:val="005B1E3F"/>
    <w:rsid w:val="005D5740"/>
    <w:rsid w:val="005F3691"/>
    <w:rsid w:val="005F405E"/>
    <w:rsid w:val="00602BC2"/>
    <w:rsid w:val="006149B1"/>
    <w:rsid w:val="00615CFE"/>
    <w:rsid w:val="0062122D"/>
    <w:rsid w:val="00621B2C"/>
    <w:rsid w:val="006224C1"/>
    <w:rsid w:val="00623564"/>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173F0"/>
    <w:rsid w:val="00822903"/>
    <w:rsid w:val="00823F67"/>
    <w:rsid w:val="00826077"/>
    <w:rsid w:val="008268E2"/>
    <w:rsid w:val="00865101"/>
    <w:rsid w:val="008654EC"/>
    <w:rsid w:val="00866D24"/>
    <w:rsid w:val="00870E2C"/>
    <w:rsid w:val="008752AF"/>
    <w:rsid w:val="00886DDF"/>
    <w:rsid w:val="0089235E"/>
    <w:rsid w:val="008939B0"/>
    <w:rsid w:val="008A110C"/>
    <w:rsid w:val="008A286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46625"/>
    <w:rsid w:val="00A47C80"/>
    <w:rsid w:val="00A53C50"/>
    <w:rsid w:val="00A54153"/>
    <w:rsid w:val="00A61614"/>
    <w:rsid w:val="00A64F9A"/>
    <w:rsid w:val="00A6517C"/>
    <w:rsid w:val="00A6581F"/>
    <w:rsid w:val="00A70E94"/>
    <w:rsid w:val="00A72DB9"/>
    <w:rsid w:val="00A74BE2"/>
    <w:rsid w:val="00A750F6"/>
    <w:rsid w:val="00A76837"/>
    <w:rsid w:val="00AC3409"/>
    <w:rsid w:val="00AC41EA"/>
    <w:rsid w:val="00AC78FF"/>
    <w:rsid w:val="00AF0690"/>
    <w:rsid w:val="00B06F48"/>
    <w:rsid w:val="00B11A9D"/>
    <w:rsid w:val="00B14E5B"/>
    <w:rsid w:val="00B22AFA"/>
    <w:rsid w:val="00B31143"/>
    <w:rsid w:val="00B343C2"/>
    <w:rsid w:val="00B36680"/>
    <w:rsid w:val="00B41B66"/>
    <w:rsid w:val="00B70509"/>
    <w:rsid w:val="00B84C2A"/>
    <w:rsid w:val="00B8556D"/>
    <w:rsid w:val="00B91F65"/>
    <w:rsid w:val="00BA0391"/>
    <w:rsid w:val="00BB2987"/>
    <w:rsid w:val="00BC4FB8"/>
    <w:rsid w:val="00BE044A"/>
    <w:rsid w:val="00BE210B"/>
    <w:rsid w:val="00BE7B92"/>
    <w:rsid w:val="00BF08D2"/>
    <w:rsid w:val="00C06EC0"/>
    <w:rsid w:val="00C211B7"/>
    <w:rsid w:val="00C24B15"/>
    <w:rsid w:val="00C264F2"/>
    <w:rsid w:val="00C3274A"/>
    <w:rsid w:val="00C345FD"/>
    <w:rsid w:val="00C41E1D"/>
    <w:rsid w:val="00C436EC"/>
    <w:rsid w:val="00C454ED"/>
    <w:rsid w:val="00C4718F"/>
    <w:rsid w:val="00C5421A"/>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E0E9B"/>
    <w:rsid w:val="00CF25AC"/>
    <w:rsid w:val="00CF4E22"/>
    <w:rsid w:val="00CF68D2"/>
    <w:rsid w:val="00CF7D4E"/>
    <w:rsid w:val="00D0504F"/>
    <w:rsid w:val="00D15EE8"/>
    <w:rsid w:val="00D27F25"/>
    <w:rsid w:val="00D440A1"/>
    <w:rsid w:val="00D4502D"/>
    <w:rsid w:val="00D46F77"/>
    <w:rsid w:val="00D53CC5"/>
    <w:rsid w:val="00D54AED"/>
    <w:rsid w:val="00D550C5"/>
    <w:rsid w:val="00D56FC8"/>
    <w:rsid w:val="00D629F6"/>
    <w:rsid w:val="00D73DE2"/>
    <w:rsid w:val="00D75CFD"/>
    <w:rsid w:val="00D802C1"/>
    <w:rsid w:val="00D81548"/>
    <w:rsid w:val="00D819DF"/>
    <w:rsid w:val="00D93AA6"/>
    <w:rsid w:val="00D943A5"/>
    <w:rsid w:val="00D95479"/>
    <w:rsid w:val="00DC2D8A"/>
    <w:rsid w:val="00DC3B3B"/>
    <w:rsid w:val="00DC3E6F"/>
    <w:rsid w:val="00DF1DA5"/>
    <w:rsid w:val="00DF533A"/>
    <w:rsid w:val="00E04780"/>
    <w:rsid w:val="00E11F8E"/>
    <w:rsid w:val="00E359C1"/>
    <w:rsid w:val="00E44F48"/>
    <w:rsid w:val="00E45053"/>
    <w:rsid w:val="00E47880"/>
    <w:rsid w:val="00E5028F"/>
    <w:rsid w:val="00E53CCA"/>
    <w:rsid w:val="00E63191"/>
    <w:rsid w:val="00E678BF"/>
    <w:rsid w:val="00E74A09"/>
    <w:rsid w:val="00E8459A"/>
    <w:rsid w:val="00EB0564"/>
    <w:rsid w:val="00EB5118"/>
    <w:rsid w:val="00EB5959"/>
    <w:rsid w:val="00EC7D61"/>
    <w:rsid w:val="00ED138B"/>
    <w:rsid w:val="00ED5E43"/>
    <w:rsid w:val="00EF2FF6"/>
    <w:rsid w:val="00EF5E07"/>
    <w:rsid w:val="00F02752"/>
    <w:rsid w:val="00F12F4E"/>
    <w:rsid w:val="00F21222"/>
    <w:rsid w:val="00F303EB"/>
    <w:rsid w:val="00F31A79"/>
    <w:rsid w:val="00F4066E"/>
    <w:rsid w:val="00F46CF3"/>
    <w:rsid w:val="00F63D7C"/>
    <w:rsid w:val="00F85C9A"/>
    <w:rsid w:val="00F86879"/>
    <w:rsid w:val="00F9203C"/>
    <w:rsid w:val="00F9438D"/>
    <w:rsid w:val="00F95BD0"/>
    <w:rsid w:val="00F95E8E"/>
    <w:rsid w:val="00F9767C"/>
    <w:rsid w:val="00FA0F0C"/>
    <w:rsid w:val="00FA7A23"/>
    <w:rsid w:val="00FB1882"/>
    <w:rsid w:val="00FB3889"/>
    <w:rsid w:val="00FC684E"/>
    <w:rsid w:val="00FD10FD"/>
    <w:rsid w:val="00FE52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7&amp;utm_source=integrated-content&amp;utm_campaign=/content/project-management-smart-goals&amp;utm_medium=SMART+Goals+for+Project+Management+Cheat+Sheet+doc+11747&amp;lpa=SMART+Goals+for+Project+Management+Cheat+Sheet+doc+117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2919</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3</cp:revision>
  <cp:lastPrinted>2019-01-22T01:48:00Z</cp:lastPrinted>
  <dcterms:created xsi:type="dcterms:W3CDTF">2023-06-10T22:28:00Z</dcterms:created>
  <dcterms:modified xsi:type="dcterms:W3CDTF">2023-06-10T22:34:00Z</dcterms:modified>
</cp:coreProperties>
</file>