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2F943ED4" w:rsidR="003D75D2" w:rsidRPr="000C7328" w:rsidRDefault="00C805C2" w:rsidP="000C7328">
      <w:pPr>
        <w:spacing w:before="120" w:after="0" w:line="240" w:lineRule="auto"/>
        <w:rPr>
          <w:rFonts w:cs="Arial"/>
          <w:b/>
          <w:noProof/>
          <w:color w:val="595959" w:themeColor="text1" w:themeTint="A6"/>
          <w:sz w:val="42"/>
          <w:szCs w:val="42"/>
        </w:rPr>
      </w:pPr>
      <w:bookmarkStart w:id="0" w:name="_Toc514844113"/>
      <w:bookmarkStart w:id="1" w:name="_Toc514844351"/>
      <w:bookmarkStart w:id="2" w:name="_Toc514852214"/>
      <w:bookmarkStart w:id="3" w:name="_Toc516132378"/>
      <w:bookmarkStart w:id="4" w:name="_Toc519496219"/>
      <w:r w:rsidRPr="000C7328">
        <w:rPr>
          <w:rFonts w:cs="Arial"/>
          <w:b/>
          <w:noProof/>
          <w:color w:val="595959" w:themeColor="text1" w:themeTint="A6"/>
          <w:sz w:val="42"/>
          <w:szCs w:val="42"/>
        </w:rPr>
        <w:drawing>
          <wp:anchor distT="0" distB="0" distL="114300" distR="114300" simplePos="0" relativeHeight="251659264" behindDoc="1" locked="0" layoutInCell="1" allowOverlap="1" wp14:anchorId="0429AEE4" wp14:editId="6245EE8A">
            <wp:simplePos x="0" y="0"/>
            <wp:positionH relativeFrom="column">
              <wp:posOffset>4791220</wp:posOffset>
            </wp:positionH>
            <wp:positionV relativeFrom="paragraph">
              <wp:posOffset>40640</wp:posOffset>
            </wp:positionV>
            <wp:extent cx="2378075" cy="472987"/>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78075" cy="47298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D69EE" w:rsidRPr="000C7328">
        <w:rPr>
          <w:rFonts w:cs="Arial"/>
          <w:b/>
          <w:noProof/>
          <w:color w:val="595959" w:themeColor="text1" w:themeTint="A6"/>
          <w:sz w:val="42"/>
          <w:szCs w:val="42"/>
        </w:rPr>
        <w:t>Microsoft Word Balanced Scorecard</w:t>
      </w:r>
      <w:r w:rsidR="003F6048">
        <w:rPr>
          <w:rFonts w:cs="Arial"/>
          <w:b/>
          <w:noProof/>
          <w:color w:val="595959" w:themeColor="text1" w:themeTint="A6"/>
          <w:sz w:val="42"/>
          <w:szCs w:val="42"/>
        </w:rPr>
        <w:t xml:space="preserve"> </w:t>
      </w:r>
      <w:r w:rsidR="003F6048">
        <w:rPr>
          <w:rFonts w:cs="Arial"/>
          <w:b/>
          <w:noProof/>
          <w:color w:val="595959" w:themeColor="text1" w:themeTint="A6"/>
          <w:sz w:val="42"/>
          <w:szCs w:val="42"/>
        </w:rPr>
        <w:br/>
        <w:t>Document</w:t>
      </w:r>
      <w:r w:rsidR="000C7328" w:rsidRPr="000C7328">
        <w:rPr>
          <w:rFonts w:cs="Arial"/>
          <w:b/>
          <w:noProof/>
          <w:color w:val="595959" w:themeColor="text1" w:themeTint="A6"/>
          <w:sz w:val="42"/>
          <w:szCs w:val="42"/>
        </w:rPr>
        <w:t xml:space="preserve"> </w:t>
      </w:r>
      <w:r w:rsidR="003F6048">
        <w:rPr>
          <w:rFonts w:cs="Arial"/>
          <w:b/>
          <w:noProof/>
          <w:color w:val="595959" w:themeColor="text1" w:themeTint="A6"/>
          <w:sz w:val="42"/>
          <w:szCs w:val="42"/>
        </w:rPr>
        <w:t>Template</w:t>
      </w:r>
    </w:p>
    <w:p w14:paraId="19551E6E" w14:textId="77777777" w:rsidR="00212BB1" w:rsidRPr="00EA644E" w:rsidRDefault="00212BB1" w:rsidP="00212BB1">
      <w:pPr>
        <w:spacing w:after="0" w:line="240" w:lineRule="auto"/>
        <w:rPr>
          <w:bCs/>
          <w:color w:val="595959" w:themeColor="text1" w:themeTint="A6"/>
          <w:sz w:val="18"/>
          <w:szCs w:val="18"/>
        </w:rPr>
      </w:pPr>
      <w:bookmarkStart w:id="5" w:name="_Hlk536359931"/>
    </w:p>
    <w:tbl>
      <w:tblPr>
        <w:tblW w:w="11304" w:type="dxa"/>
        <w:tblLook w:val="04A0" w:firstRow="1" w:lastRow="0" w:firstColumn="1" w:lastColumn="0" w:noHBand="0" w:noVBand="1"/>
      </w:tblPr>
      <w:tblGrid>
        <w:gridCol w:w="11304"/>
      </w:tblGrid>
      <w:tr w:rsidR="003F6048" w:rsidRPr="000C7328" w14:paraId="7E19CA0E" w14:textId="77777777" w:rsidTr="00EA644E">
        <w:trPr>
          <w:trHeight w:val="288"/>
        </w:trPr>
        <w:tc>
          <w:tcPr>
            <w:tcW w:w="11304" w:type="dxa"/>
            <w:tcBorders>
              <w:top w:val="nil"/>
              <w:left w:val="nil"/>
              <w:bottom w:val="single" w:sz="4" w:space="0" w:color="BFBFBF"/>
              <w:right w:val="nil"/>
            </w:tcBorders>
            <w:shd w:val="clear" w:color="auto" w:fill="auto"/>
            <w:noWrap/>
            <w:hideMark/>
          </w:tcPr>
          <w:p w14:paraId="401198A5" w14:textId="77777777" w:rsidR="003F6048" w:rsidRPr="000C7328" w:rsidRDefault="003F6048" w:rsidP="000C7328">
            <w:pPr>
              <w:spacing w:after="0" w:line="240" w:lineRule="auto"/>
              <w:ind w:left="-100"/>
              <w:rPr>
                <w:rFonts w:eastAsia="Times New Roman" w:cs="Arial"/>
                <w:color w:val="595959"/>
                <w:sz w:val="22"/>
              </w:rPr>
            </w:pPr>
            <w:r w:rsidRPr="000C7328">
              <w:rPr>
                <w:rFonts w:eastAsia="Times New Roman" w:cs="Arial"/>
                <w:color w:val="595959"/>
                <w:sz w:val="22"/>
              </w:rPr>
              <w:t>VISION</w:t>
            </w:r>
          </w:p>
        </w:tc>
      </w:tr>
      <w:tr w:rsidR="003F6048" w:rsidRPr="000C7328" w14:paraId="7DE221B6" w14:textId="77777777" w:rsidTr="00C57A42">
        <w:trPr>
          <w:trHeight w:val="1124"/>
        </w:trPr>
        <w:tc>
          <w:tcPr>
            <w:tcW w:w="11304" w:type="dxa"/>
            <w:tcBorders>
              <w:top w:val="single" w:sz="4" w:space="0" w:color="BFBFBF"/>
              <w:left w:val="single" w:sz="24" w:space="0" w:color="BFBFBF" w:themeColor="background1" w:themeShade="BF"/>
              <w:bottom w:val="single" w:sz="18" w:space="0" w:color="BFBFBF" w:themeColor="background1" w:themeShade="BF"/>
              <w:right w:val="single" w:sz="4" w:space="0" w:color="BFBFBF"/>
            </w:tcBorders>
            <w:shd w:val="clear" w:color="000000" w:fill="F0EFEF"/>
            <w:vAlign w:val="center"/>
          </w:tcPr>
          <w:p w14:paraId="6D6CB17E" w14:textId="0943483D" w:rsidR="003F6048" w:rsidRPr="003F6048" w:rsidRDefault="003F6048" w:rsidP="00EA644E">
            <w:pPr>
              <w:spacing w:after="0" w:line="240" w:lineRule="auto"/>
              <w:ind w:left="71"/>
              <w:rPr>
                <w:rFonts w:eastAsia="Times New Roman" w:cs="Arial"/>
                <w:color w:val="000000"/>
                <w:sz w:val="28"/>
                <w:szCs w:val="28"/>
              </w:rPr>
            </w:pPr>
          </w:p>
        </w:tc>
      </w:tr>
    </w:tbl>
    <w:p w14:paraId="727769E8" w14:textId="77777777" w:rsidR="00212BB1" w:rsidRDefault="00212BB1" w:rsidP="000C7328">
      <w:pPr>
        <w:spacing w:after="0"/>
        <w:rPr>
          <w:szCs w:val="20"/>
        </w:rPr>
      </w:pPr>
    </w:p>
    <w:tbl>
      <w:tblPr>
        <w:tblW w:w="11269" w:type="dxa"/>
        <w:tblLook w:val="04A0" w:firstRow="1" w:lastRow="0" w:firstColumn="1" w:lastColumn="0" w:noHBand="0" w:noVBand="1"/>
      </w:tblPr>
      <w:tblGrid>
        <w:gridCol w:w="11269"/>
      </w:tblGrid>
      <w:tr w:rsidR="00EB377C" w:rsidRPr="000C7328" w14:paraId="5CB5AD98" w14:textId="77777777" w:rsidTr="00EB377C">
        <w:trPr>
          <w:trHeight w:val="844"/>
        </w:trPr>
        <w:tc>
          <w:tcPr>
            <w:tcW w:w="11269" w:type="dxa"/>
            <w:tcBorders>
              <w:top w:val="single" w:sz="8" w:space="0" w:color="BFBFBF" w:themeColor="background1" w:themeShade="BF"/>
              <w:left w:val="single" w:sz="24" w:space="0" w:color="BFBFBF" w:themeColor="background1" w:themeShade="BF"/>
              <w:bottom w:val="single" w:sz="4" w:space="0" w:color="BFBFBF"/>
              <w:right w:val="single" w:sz="8" w:space="0" w:color="BFBFBF" w:themeColor="background1" w:themeShade="BF"/>
            </w:tcBorders>
            <w:shd w:val="clear" w:color="auto" w:fill="C6DEA7"/>
            <w:vAlign w:val="center"/>
            <w:hideMark/>
          </w:tcPr>
          <w:p w14:paraId="52314789" w14:textId="77777777" w:rsidR="00EB377C" w:rsidRPr="00EB377C" w:rsidRDefault="00EB377C" w:rsidP="000C7328">
            <w:pPr>
              <w:spacing w:after="0" w:line="240" w:lineRule="auto"/>
              <w:rPr>
                <w:rFonts w:eastAsia="Times New Roman" w:cs="Arial"/>
                <w:color w:val="000000"/>
                <w:sz w:val="32"/>
                <w:szCs w:val="32"/>
              </w:rPr>
            </w:pPr>
            <w:r w:rsidRPr="00EB377C">
              <w:rPr>
                <w:rFonts w:eastAsia="Times New Roman" w:cs="Arial"/>
                <w:color w:val="000000"/>
                <w:sz w:val="32"/>
                <w:szCs w:val="32"/>
              </w:rPr>
              <w:t>FINANCIAL PERSPECTIVE</w:t>
            </w:r>
          </w:p>
          <w:p w14:paraId="6F03BEC5" w14:textId="669F0758" w:rsidR="00EB377C" w:rsidRPr="000C7328" w:rsidRDefault="00EB377C" w:rsidP="000C7328">
            <w:pPr>
              <w:spacing w:after="0" w:line="240" w:lineRule="auto"/>
              <w:rPr>
                <w:rFonts w:eastAsia="Times New Roman" w:cs="Arial"/>
                <w:color w:val="000000"/>
                <w:sz w:val="22"/>
              </w:rPr>
            </w:pPr>
            <w:r w:rsidRPr="00EB377C">
              <w:rPr>
                <w:rFonts w:eastAsia="Times New Roman" w:cs="Arial"/>
                <w:color w:val="000000"/>
                <w:sz w:val="22"/>
              </w:rPr>
              <w:t>What financial targets will demonstrate value to our shareholders?</w:t>
            </w:r>
          </w:p>
        </w:tc>
      </w:tr>
    </w:tbl>
    <w:p w14:paraId="18DF73B8" w14:textId="77777777" w:rsidR="000C7328" w:rsidRPr="00E12D93" w:rsidRDefault="000C7328" w:rsidP="00E12D93">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E12D93" w:rsidRPr="000C7328" w14:paraId="59A6D625"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6DEA7"/>
            <w:vAlign w:val="center"/>
          </w:tcPr>
          <w:p w14:paraId="6062888B" w14:textId="10CCC56A" w:rsidR="00E12D93" w:rsidRPr="00E12D93" w:rsidRDefault="00E12D93"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2FBF4"/>
            <w:noWrap/>
            <w:vAlign w:val="center"/>
          </w:tcPr>
          <w:p w14:paraId="3F1D1476" w14:textId="6A356552" w:rsidR="00E12D93" w:rsidRPr="00E12D93" w:rsidRDefault="00E12D93" w:rsidP="00A17C6B">
            <w:pPr>
              <w:spacing w:after="0" w:line="240" w:lineRule="auto"/>
              <w:rPr>
                <w:rFonts w:eastAsia="Times New Roman" w:cs="Arial"/>
                <w:color w:val="000000"/>
                <w:sz w:val="24"/>
                <w:szCs w:val="24"/>
              </w:rPr>
            </w:pPr>
          </w:p>
        </w:tc>
      </w:tr>
      <w:tr w:rsidR="00E12D93" w:rsidRPr="000C7328" w14:paraId="62C792F8" w14:textId="77777777" w:rsidTr="0050796A">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7F4E1"/>
            <w:vAlign w:val="center"/>
          </w:tcPr>
          <w:p w14:paraId="4DEAAB2E" w14:textId="652C1AAF" w:rsidR="00E12D93" w:rsidRPr="000C7328" w:rsidRDefault="00E12D93" w:rsidP="00E12D93">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7F4E1"/>
            <w:noWrap/>
            <w:vAlign w:val="center"/>
          </w:tcPr>
          <w:p w14:paraId="3EB5E2B8" w14:textId="22948EF4" w:rsidR="00E12D93" w:rsidRPr="000C7328" w:rsidRDefault="00E12D93" w:rsidP="00E12D93">
            <w:pPr>
              <w:spacing w:after="0" w:line="240" w:lineRule="auto"/>
              <w:rPr>
                <w:rFonts w:eastAsia="Times New Roman" w:cs="Arial"/>
                <w:color w:val="000000"/>
                <w:sz w:val="22"/>
              </w:rPr>
            </w:pPr>
            <w:r>
              <w:rPr>
                <w:rFonts w:eastAsia="Times New Roman" w:cs="Arial"/>
                <w:color w:val="000000"/>
                <w:sz w:val="22"/>
              </w:rPr>
              <w:t>KPIs</w:t>
            </w:r>
          </w:p>
        </w:tc>
      </w:tr>
      <w:tr w:rsidR="00E12D93" w:rsidRPr="000C7328" w14:paraId="5CC2ACCC" w14:textId="77777777" w:rsidTr="0050796A">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4B1BCFB6" w14:textId="753700AF" w:rsidR="00E12D93" w:rsidRPr="00E12D93" w:rsidRDefault="00E12D93" w:rsidP="00E12D93">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04FC43D3" w14:textId="5A222013" w:rsidR="00E12D93" w:rsidRPr="00E12D93" w:rsidRDefault="00E12D93" w:rsidP="00E12D93">
            <w:pPr>
              <w:pStyle w:val="ListParagraph"/>
              <w:numPr>
                <w:ilvl w:val="0"/>
                <w:numId w:val="16"/>
              </w:numPr>
              <w:spacing w:after="0" w:line="240" w:lineRule="auto"/>
              <w:ind w:left="432" w:hanging="288"/>
              <w:rPr>
                <w:rFonts w:eastAsia="Times New Roman" w:cs="Arial"/>
                <w:szCs w:val="20"/>
              </w:rPr>
            </w:pPr>
          </w:p>
        </w:tc>
      </w:tr>
    </w:tbl>
    <w:p w14:paraId="4620B2DA" w14:textId="77777777" w:rsidR="0050796A" w:rsidRPr="00E12D93" w:rsidRDefault="0050796A" w:rsidP="0050796A">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01A033D0"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6DEA7"/>
            <w:vAlign w:val="center"/>
          </w:tcPr>
          <w:p w14:paraId="6F7A2B10" w14:textId="77777777" w:rsidR="002B3BC4" w:rsidRPr="00E12D93" w:rsidRDefault="002B3BC4" w:rsidP="002B3BC4">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2FBF4"/>
            <w:noWrap/>
            <w:vAlign w:val="center"/>
          </w:tcPr>
          <w:p w14:paraId="3CD2E4CC" w14:textId="051DC487" w:rsidR="002B3BC4" w:rsidRPr="00E12D93" w:rsidRDefault="002B3BC4" w:rsidP="002B3BC4">
            <w:pPr>
              <w:spacing w:after="0" w:line="240" w:lineRule="auto"/>
              <w:rPr>
                <w:rFonts w:eastAsia="Times New Roman" w:cs="Arial"/>
                <w:color w:val="000000"/>
                <w:sz w:val="24"/>
                <w:szCs w:val="24"/>
              </w:rPr>
            </w:pPr>
          </w:p>
        </w:tc>
      </w:tr>
      <w:tr w:rsidR="0050796A" w:rsidRPr="000C7328" w14:paraId="13429E1D" w14:textId="77777777" w:rsidTr="00A17C6B">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7F4E1"/>
            <w:vAlign w:val="center"/>
          </w:tcPr>
          <w:p w14:paraId="79F073E6" w14:textId="77777777" w:rsidR="0050796A" w:rsidRPr="000C7328" w:rsidRDefault="0050796A"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7F4E1"/>
            <w:noWrap/>
            <w:vAlign w:val="center"/>
          </w:tcPr>
          <w:p w14:paraId="189B2762" w14:textId="77777777" w:rsidR="0050796A" w:rsidRPr="000C7328" w:rsidRDefault="0050796A"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7F6BDE41"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01C0AD76" w14:textId="363D3726"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47CC3075" w14:textId="65798A77"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647986DA"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2CF16CA6"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6DEA7"/>
            <w:vAlign w:val="center"/>
          </w:tcPr>
          <w:p w14:paraId="25373968" w14:textId="77777777" w:rsidR="002B3BC4" w:rsidRPr="00E12D93" w:rsidRDefault="002B3BC4" w:rsidP="002B3BC4">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2FBF4"/>
            <w:noWrap/>
            <w:vAlign w:val="center"/>
          </w:tcPr>
          <w:p w14:paraId="52A206F3" w14:textId="7D3C15D0" w:rsidR="002B3BC4" w:rsidRPr="00E12D93" w:rsidRDefault="002B3BC4" w:rsidP="002B3BC4">
            <w:pPr>
              <w:spacing w:after="0" w:line="240" w:lineRule="auto"/>
              <w:rPr>
                <w:rFonts w:eastAsia="Times New Roman" w:cs="Arial"/>
                <w:color w:val="000000"/>
                <w:sz w:val="24"/>
                <w:szCs w:val="24"/>
              </w:rPr>
            </w:pPr>
          </w:p>
        </w:tc>
      </w:tr>
      <w:tr w:rsidR="002B3BC4" w:rsidRPr="000C7328" w14:paraId="5E030762" w14:textId="77777777" w:rsidTr="00A17C6B">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7F4E1"/>
            <w:vAlign w:val="center"/>
          </w:tcPr>
          <w:p w14:paraId="44E1E403"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7F4E1"/>
            <w:noWrap/>
            <w:vAlign w:val="center"/>
          </w:tcPr>
          <w:p w14:paraId="28F51A69"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01293D29"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54CAC1E6" w14:textId="056382AC"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6DE18E9E" w14:textId="5598C544"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1C64A011"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1E5F7E2C"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6DEA7"/>
            <w:vAlign w:val="center"/>
          </w:tcPr>
          <w:p w14:paraId="5B5D6190" w14:textId="77777777" w:rsidR="002B3BC4" w:rsidRPr="00E12D93" w:rsidRDefault="002B3BC4" w:rsidP="002B3BC4">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2FBF4"/>
            <w:noWrap/>
            <w:vAlign w:val="center"/>
          </w:tcPr>
          <w:p w14:paraId="2874A80B" w14:textId="5F8B4753" w:rsidR="002B3BC4" w:rsidRPr="00E12D93" w:rsidRDefault="002B3BC4" w:rsidP="002B3BC4">
            <w:pPr>
              <w:spacing w:after="0" w:line="240" w:lineRule="auto"/>
              <w:rPr>
                <w:rFonts w:eastAsia="Times New Roman" w:cs="Arial"/>
                <w:color w:val="000000"/>
                <w:sz w:val="24"/>
                <w:szCs w:val="24"/>
              </w:rPr>
            </w:pPr>
          </w:p>
        </w:tc>
      </w:tr>
      <w:tr w:rsidR="002B3BC4" w:rsidRPr="000C7328" w14:paraId="6417A89F" w14:textId="77777777" w:rsidTr="00A17C6B">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7F4E1"/>
            <w:vAlign w:val="center"/>
          </w:tcPr>
          <w:p w14:paraId="50781F19"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7F4E1"/>
            <w:noWrap/>
            <w:vAlign w:val="center"/>
          </w:tcPr>
          <w:p w14:paraId="2B4DD601"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66932156"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563E584B" w14:textId="307BDF06"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09A6FF0C" w14:textId="1B27C3B2"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16E22C62" w14:textId="77777777" w:rsidR="0050796A" w:rsidRDefault="0050796A" w:rsidP="0050796A">
      <w:pPr>
        <w:spacing w:after="0"/>
        <w:rPr>
          <w:szCs w:val="20"/>
        </w:rPr>
      </w:pPr>
    </w:p>
    <w:p w14:paraId="5C5673C9" w14:textId="77777777" w:rsidR="00C57A42" w:rsidRDefault="00C57A42" w:rsidP="0050796A">
      <w:pPr>
        <w:spacing w:after="0"/>
        <w:rPr>
          <w:szCs w:val="20"/>
        </w:rPr>
      </w:pPr>
    </w:p>
    <w:tbl>
      <w:tblPr>
        <w:tblW w:w="11269" w:type="dxa"/>
        <w:tblLook w:val="04A0" w:firstRow="1" w:lastRow="0" w:firstColumn="1" w:lastColumn="0" w:noHBand="0" w:noVBand="1"/>
      </w:tblPr>
      <w:tblGrid>
        <w:gridCol w:w="11269"/>
      </w:tblGrid>
      <w:tr w:rsidR="0050796A" w:rsidRPr="000C7328" w14:paraId="34CA4239" w14:textId="77777777" w:rsidTr="002B3BC4">
        <w:trPr>
          <w:trHeight w:val="844"/>
        </w:trPr>
        <w:tc>
          <w:tcPr>
            <w:tcW w:w="11269" w:type="dxa"/>
            <w:tcBorders>
              <w:top w:val="single" w:sz="8" w:space="0" w:color="BFBFBF" w:themeColor="background1" w:themeShade="BF"/>
              <w:left w:val="single" w:sz="24" w:space="0" w:color="BFBFBF" w:themeColor="background1" w:themeShade="BF"/>
              <w:bottom w:val="single" w:sz="4" w:space="0" w:color="BFBFBF"/>
              <w:right w:val="single" w:sz="8" w:space="0" w:color="BFBFBF" w:themeColor="background1" w:themeShade="BF"/>
            </w:tcBorders>
            <w:shd w:val="clear" w:color="auto" w:fill="B3E1D4"/>
            <w:vAlign w:val="center"/>
            <w:hideMark/>
          </w:tcPr>
          <w:p w14:paraId="7DCD57E1" w14:textId="77249137" w:rsidR="0050796A" w:rsidRPr="00EB377C" w:rsidRDefault="002B3BC4" w:rsidP="00A17C6B">
            <w:pPr>
              <w:spacing w:after="0" w:line="240" w:lineRule="auto"/>
              <w:rPr>
                <w:rFonts w:eastAsia="Times New Roman" w:cs="Arial"/>
                <w:color w:val="000000"/>
                <w:sz w:val="32"/>
                <w:szCs w:val="32"/>
              </w:rPr>
            </w:pPr>
            <w:r w:rsidRPr="002B3BC4">
              <w:rPr>
                <w:rFonts w:eastAsia="Times New Roman" w:cs="Arial"/>
                <w:color w:val="000000"/>
                <w:sz w:val="32"/>
                <w:szCs w:val="32"/>
              </w:rPr>
              <w:t>CUSTOMER</w:t>
            </w:r>
            <w:r>
              <w:rPr>
                <w:rFonts w:eastAsia="Times New Roman" w:cs="Arial"/>
                <w:color w:val="000000"/>
                <w:sz w:val="32"/>
                <w:szCs w:val="32"/>
              </w:rPr>
              <w:t xml:space="preserve"> </w:t>
            </w:r>
            <w:r w:rsidR="0050796A" w:rsidRPr="00EB377C">
              <w:rPr>
                <w:rFonts w:eastAsia="Times New Roman" w:cs="Arial"/>
                <w:color w:val="000000"/>
                <w:sz w:val="32"/>
                <w:szCs w:val="32"/>
              </w:rPr>
              <w:t>PERSPECTIVE</w:t>
            </w:r>
          </w:p>
          <w:p w14:paraId="49B1605A" w14:textId="46183124" w:rsidR="0050796A" w:rsidRPr="000C7328" w:rsidRDefault="002B3BC4" w:rsidP="00A17C6B">
            <w:pPr>
              <w:spacing w:after="0" w:line="240" w:lineRule="auto"/>
              <w:rPr>
                <w:rFonts w:eastAsia="Times New Roman" w:cs="Arial"/>
                <w:color w:val="000000"/>
                <w:sz w:val="22"/>
              </w:rPr>
            </w:pPr>
            <w:r w:rsidRPr="002B3BC4">
              <w:rPr>
                <w:rFonts w:eastAsia="Times New Roman" w:cs="Arial"/>
                <w:color w:val="000000"/>
                <w:sz w:val="22"/>
              </w:rPr>
              <w:t>How can we improve our customers' perception of us?</w:t>
            </w:r>
          </w:p>
        </w:tc>
      </w:tr>
    </w:tbl>
    <w:p w14:paraId="4E5B6344" w14:textId="77777777" w:rsidR="0050796A" w:rsidRPr="00E12D93" w:rsidRDefault="0050796A" w:rsidP="0050796A">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50796A" w:rsidRPr="000C7328" w14:paraId="0CFF311D"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B3E1D4"/>
            <w:vAlign w:val="center"/>
          </w:tcPr>
          <w:p w14:paraId="22FC0A63" w14:textId="77777777" w:rsidR="0050796A" w:rsidRPr="00E12D93" w:rsidRDefault="0050796A"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EFF6F1"/>
            <w:noWrap/>
            <w:vAlign w:val="center"/>
          </w:tcPr>
          <w:p w14:paraId="3A2733E8" w14:textId="62091B2D" w:rsidR="0050796A" w:rsidRPr="00E12D93" w:rsidRDefault="0050796A" w:rsidP="00A17C6B">
            <w:pPr>
              <w:spacing w:after="0" w:line="240" w:lineRule="auto"/>
              <w:rPr>
                <w:rFonts w:eastAsia="Times New Roman" w:cs="Arial"/>
                <w:color w:val="000000"/>
                <w:sz w:val="24"/>
                <w:szCs w:val="24"/>
              </w:rPr>
            </w:pPr>
          </w:p>
        </w:tc>
      </w:tr>
      <w:tr w:rsidR="0050796A" w:rsidRPr="000C7328" w14:paraId="08684DA7" w14:textId="77777777" w:rsidTr="002B3BC4">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3F2EC"/>
            <w:vAlign w:val="center"/>
          </w:tcPr>
          <w:p w14:paraId="350BD33E" w14:textId="77777777" w:rsidR="0050796A" w:rsidRPr="000C7328" w:rsidRDefault="0050796A"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3F2EC"/>
            <w:noWrap/>
            <w:vAlign w:val="center"/>
          </w:tcPr>
          <w:p w14:paraId="21B3C3B9" w14:textId="77777777" w:rsidR="0050796A" w:rsidRPr="000C7328" w:rsidRDefault="0050796A"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15059289"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28F9F0FD" w14:textId="385F12B5" w:rsidR="00C57A42" w:rsidRPr="00C57A42"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44B2A8E1" w14:textId="3B6BA0C5"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11D36099" w14:textId="77777777" w:rsidR="0050796A" w:rsidRPr="00E12D93" w:rsidRDefault="0050796A" w:rsidP="0050796A">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50796A" w:rsidRPr="000C7328" w14:paraId="782227FD"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B3E1D4"/>
            <w:vAlign w:val="center"/>
          </w:tcPr>
          <w:p w14:paraId="752D845A" w14:textId="77777777" w:rsidR="0050796A" w:rsidRPr="00E12D93" w:rsidRDefault="0050796A"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EFF6F1"/>
            <w:noWrap/>
            <w:vAlign w:val="center"/>
          </w:tcPr>
          <w:p w14:paraId="6E3B686E" w14:textId="126466AA" w:rsidR="0050796A" w:rsidRPr="00E12D93" w:rsidRDefault="0050796A" w:rsidP="00A17C6B">
            <w:pPr>
              <w:spacing w:after="0" w:line="240" w:lineRule="auto"/>
              <w:rPr>
                <w:rFonts w:eastAsia="Times New Roman" w:cs="Arial"/>
                <w:color w:val="000000"/>
                <w:sz w:val="24"/>
                <w:szCs w:val="24"/>
              </w:rPr>
            </w:pPr>
          </w:p>
        </w:tc>
      </w:tr>
      <w:tr w:rsidR="0050796A" w:rsidRPr="000C7328" w14:paraId="30EADDF1" w14:textId="77777777" w:rsidTr="002B3BC4">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3F2EC"/>
            <w:vAlign w:val="center"/>
          </w:tcPr>
          <w:p w14:paraId="516501A1" w14:textId="77777777" w:rsidR="0050796A" w:rsidRPr="000C7328" w:rsidRDefault="0050796A"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3F2EC"/>
            <w:noWrap/>
            <w:vAlign w:val="center"/>
          </w:tcPr>
          <w:p w14:paraId="2AFC6CE9" w14:textId="77777777" w:rsidR="0050796A" w:rsidRPr="000C7328" w:rsidRDefault="0050796A"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546F663B"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28ECB08C" w14:textId="02A7BBEC"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3D7F370B" w14:textId="77E0F4E5"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5CCB5060"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1F7E82F3" w14:textId="77777777" w:rsidTr="00A17C6B">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B3E1D4"/>
            <w:vAlign w:val="center"/>
          </w:tcPr>
          <w:p w14:paraId="7ED76CB4"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EFF6F1"/>
            <w:noWrap/>
            <w:vAlign w:val="center"/>
          </w:tcPr>
          <w:p w14:paraId="297242EF" w14:textId="30C34F04" w:rsidR="002B3BC4" w:rsidRPr="00E12D93" w:rsidRDefault="002B3BC4" w:rsidP="00A17C6B">
            <w:pPr>
              <w:spacing w:after="0" w:line="240" w:lineRule="auto"/>
              <w:rPr>
                <w:rFonts w:eastAsia="Times New Roman" w:cs="Arial"/>
                <w:color w:val="000000"/>
                <w:sz w:val="24"/>
                <w:szCs w:val="24"/>
              </w:rPr>
            </w:pPr>
          </w:p>
        </w:tc>
      </w:tr>
      <w:tr w:rsidR="002B3BC4" w:rsidRPr="000C7328" w14:paraId="484447AD" w14:textId="77777777" w:rsidTr="00A17C6B">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3F2EC"/>
            <w:vAlign w:val="center"/>
          </w:tcPr>
          <w:p w14:paraId="537259A0"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3F2EC"/>
            <w:noWrap/>
            <w:vAlign w:val="center"/>
          </w:tcPr>
          <w:p w14:paraId="64E5358D"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608FBDCC"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4ED37757" w14:textId="2EAADC7B"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252A3DC0" w14:textId="6BD918B9"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05712D27"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1B52ADD8" w14:textId="77777777" w:rsidTr="00A17C6B">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B3E1D4"/>
            <w:vAlign w:val="center"/>
          </w:tcPr>
          <w:p w14:paraId="61DDF62D"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EFF6F1"/>
            <w:noWrap/>
            <w:vAlign w:val="center"/>
          </w:tcPr>
          <w:p w14:paraId="1B3A015B" w14:textId="21E1DC24" w:rsidR="002B3BC4" w:rsidRPr="00E12D93" w:rsidRDefault="002B3BC4" w:rsidP="00A17C6B">
            <w:pPr>
              <w:spacing w:after="0" w:line="240" w:lineRule="auto"/>
              <w:rPr>
                <w:rFonts w:eastAsia="Times New Roman" w:cs="Arial"/>
                <w:color w:val="000000"/>
                <w:sz w:val="24"/>
                <w:szCs w:val="24"/>
              </w:rPr>
            </w:pPr>
          </w:p>
        </w:tc>
      </w:tr>
      <w:tr w:rsidR="002B3BC4" w:rsidRPr="000C7328" w14:paraId="6650F5DD" w14:textId="77777777" w:rsidTr="00A17C6B">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3F2EC"/>
            <w:vAlign w:val="center"/>
          </w:tcPr>
          <w:p w14:paraId="4DE3EA45"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3F2EC"/>
            <w:noWrap/>
            <w:vAlign w:val="center"/>
          </w:tcPr>
          <w:p w14:paraId="3B9F38C0"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77138C8F"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70C9D4E2" w14:textId="265363D5"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597BA270" w14:textId="6829AD15"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709933A7" w14:textId="77777777" w:rsidR="002B3BC4" w:rsidRDefault="002B3BC4" w:rsidP="002B3BC4">
      <w:pPr>
        <w:spacing w:after="0"/>
        <w:rPr>
          <w:szCs w:val="20"/>
        </w:rPr>
        <w:sectPr w:rsidR="002B3BC4" w:rsidSect="002B3BC4">
          <w:headerReference w:type="default" r:id="rId10"/>
          <w:pgSz w:w="12240" w:h="15840"/>
          <w:pgMar w:top="495" w:right="369" w:bottom="576" w:left="468" w:header="0" w:footer="0" w:gutter="0"/>
          <w:cols w:space="720"/>
          <w:titlePg/>
          <w:docGrid w:linePitch="360"/>
        </w:sectPr>
      </w:pPr>
    </w:p>
    <w:p w14:paraId="6935806A" w14:textId="77777777" w:rsidR="002B3BC4" w:rsidRDefault="002B3BC4" w:rsidP="002B3BC4">
      <w:pPr>
        <w:spacing w:after="0"/>
        <w:rPr>
          <w:szCs w:val="20"/>
        </w:rPr>
      </w:pPr>
    </w:p>
    <w:tbl>
      <w:tblPr>
        <w:tblW w:w="11269" w:type="dxa"/>
        <w:tblLook w:val="04A0" w:firstRow="1" w:lastRow="0" w:firstColumn="1" w:lastColumn="0" w:noHBand="0" w:noVBand="1"/>
      </w:tblPr>
      <w:tblGrid>
        <w:gridCol w:w="11269"/>
      </w:tblGrid>
      <w:tr w:rsidR="002B3BC4" w:rsidRPr="000C7328" w14:paraId="3DBEF892" w14:textId="77777777" w:rsidTr="002B3BC4">
        <w:trPr>
          <w:trHeight w:val="844"/>
        </w:trPr>
        <w:tc>
          <w:tcPr>
            <w:tcW w:w="11269" w:type="dxa"/>
            <w:tcBorders>
              <w:top w:val="single" w:sz="8" w:space="0" w:color="BFBFBF" w:themeColor="background1" w:themeShade="BF"/>
              <w:left w:val="single" w:sz="24" w:space="0" w:color="BFBFBF" w:themeColor="background1" w:themeShade="BF"/>
              <w:bottom w:val="single" w:sz="4" w:space="0" w:color="BFBFBF"/>
              <w:right w:val="single" w:sz="8" w:space="0" w:color="BFBFBF" w:themeColor="background1" w:themeShade="BF"/>
            </w:tcBorders>
            <w:shd w:val="clear" w:color="auto" w:fill="C9D3E4"/>
            <w:vAlign w:val="center"/>
            <w:hideMark/>
          </w:tcPr>
          <w:p w14:paraId="448C6389" w14:textId="14A7F01A" w:rsidR="002B3BC4" w:rsidRPr="00EB377C" w:rsidRDefault="002B3BC4" w:rsidP="00A17C6B">
            <w:pPr>
              <w:spacing w:after="0" w:line="240" w:lineRule="auto"/>
              <w:rPr>
                <w:rFonts w:eastAsia="Times New Roman" w:cs="Arial"/>
                <w:color w:val="000000"/>
                <w:sz w:val="32"/>
                <w:szCs w:val="32"/>
              </w:rPr>
            </w:pPr>
            <w:r w:rsidRPr="002B3BC4">
              <w:rPr>
                <w:rFonts w:eastAsia="Times New Roman" w:cs="Arial"/>
                <w:color w:val="000000"/>
                <w:sz w:val="32"/>
                <w:szCs w:val="32"/>
              </w:rPr>
              <w:t>INTERNAL PROCESS</w:t>
            </w:r>
            <w:r>
              <w:rPr>
                <w:rFonts w:eastAsia="Times New Roman" w:cs="Arial"/>
                <w:color w:val="000000"/>
                <w:sz w:val="32"/>
                <w:szCs w:val="32"/>
              </w:rPr>
              <w:t xml:space="preserve"> </w:t>
            </w:r>
            <w:r w:rsidRPr="00EB377C">
              <w:rPr>
                <w:rFonts w:eastAsia="Times New Roman" w:cs="Arial"/>
                <w:color w:val="000000"/>
                <w:sz w:val="32"/>
                <w:szCs w:val="32"/>
              </w:rPr>
              <w:t>PERSPECTIVE</w:t>
            </w:r>
          </w:p>
          <w:p w14:paraId="58D3505E" w14:textId="6B95C882" w:rsidR="002B3BC4" w:rsidRPr="000C7328" w:rsidRDefault="002B3BC4" w:rsidP="002B3BC4">
            <w:pPr>
              <w:spacing w:after="0" w:line="240" w:lineRule="auto"/>
              <w:rPr>
                <w:rFonts w:eastAsia="Times New Roman" w:cs="Arial"/>
                <w:color w:val="000000"/>
                <w:sz w:val="22"/>
              </w:rPr>
            </w:pPr>
            <w:r w:rsidRPr="002B3BC4">
              <w:rPr>
                <w:rFonts w:eastAsia="Times New Roman" w:cs="Arial"/>
                <w:color w:val="000000"/>
                <w:sz w:val="22"/>
              </w:rPr>
              <w:t>Which operational goals should we prioritize?</w:t>
            </w:r>
          </w:p>
        </w:tc>
      </w:tr>
    </w:tbl>
    <w:p w14:paraId="6252CB62"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082ECDB9"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9D3E4"/>
            <w:vAlign w:val="center"/>
          </w:tcPr>
          <w:p w14:paraId="1D516058"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3F5FB"/>
            <w:noWrap/>
            <w:vAlign w:val="center"/>
          </w:tcPr>
          <w:p w14:paraId="55E9DF77" w14:textId="70C71EED" w:rsidR="002B3BC4" w:rsidRPr="00E12D93" w:rsidRDefault="002B3BC4" w:rsidP="00A17C6B">
            <w:pPr>
              <w:spacing w:after="0" w:line="240" w:lineRule="auto"/>
              <w:rPr>
                <w:rFonts w:eastAsia="Times New Roman" w:cs="Arial"/>
                <w:color w:val="000000"/>
                <w:sz w:val="24"/>
                <w:szCs w:val="24"/>
              </w:rPr>
            </w:pPr>
          </w:p>
        </w:tc>
      </w:tr>
      <w:tr w:rsidR="002B3BC4" w:rsidRPr="000C7328" w14:paraId="580A60C5" w14:textId="77777777" w:rsidTr="002B3BC4">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6EBFB"/>
            <w:vAlign w:val="center"/>
          </w:tcPr>
          <w:p w14:paraId="0696DE7E"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6EBFB"/>
            <w:noWrap/>
            <w:vAlign w:val="center"/>
          </w:tcPr>
          <w:p w14:paraId="64E248A9"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2484B57D"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2D540500" w14:textId="32889F17"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4CBDB2E4" w14:textId="3E4C13B1"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12333C07"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60FA43E1"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9D3E4"/>
            <w:vAlign w:val="center"/>
          </w:tcPr>
          <w:p w14:paraId="5292942F"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3F5FB"/>
            <w:noWrap/>
            <w:vAlign w:val="center"/>
          </w:tcPr>
          <w:p w14:paraId="5C4BBF64" w14:textId="2764E43D" w:rsidR="002B3BC4" w:rsidRPr="00E12D93" w:rsidRDefault="002B3BC4" w:rsidP="00A17C6B">
            <w:pPr>
              <w:spacing w:after="0" w:line="240" w:lineRule="auto"/>
              <w:rPr>
                <w:rFonts w:eastAsia="Times New Roman" w:cs="Arial"/>
                <w:color w:val="000000"/>
                <w:sz w:val="24"/>
                <w:szCs w:val="24"/>
              </w:rPr>
            </w:pPr>
          </w:p>
        </w:tc>
      </w:tr>
      <w:tr w:rsidR="002B3BC4" w:rsidRPr="000C7328" w14:paraId="31CBBE70" w14:textId="77777777" w:rsidTr="002B3BC4">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6EBFB"/>
            <w:vAlign w:val="center"/>
          </w:tcPr>
          <w:p w14:paraId="7C0B05CC"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6EBFB"/>
            <w:noWrap/>
            <w:vAlign w:val="center"/>
          </w:tcPr>
          <w:p w14:paraId="4DEA5500"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4262FD97"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2AA3E39C" w14:textId="23702D66"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0D6A4EF0" w14:textId="218A61E5"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6AA770BB"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72E9C15B"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9D3E4"/>
            <w:vAlign w:val="center"/>
          </w:tcPr>
          <w:p w14:paraId="349C9ED6"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3F5FB"/>
            <w:noWrap/>
            <w:vAlign w:val="center"/>
          </w:tcPr>
          <w:p w14:paraId="7786369B" w14:textId="6494C9E8" w:rsidR="002B3BC4" w:rsidRPr="00E12D93" w:rsidRDefault="002B3BC4" w:rsidP="00A17C6B">
            <w:pPr>
              <w:spacing w:after="0" w:line="240" w:lineRule="auto"/>
              <w:rPr>
                <w:rFonts w:eastAsia="Times New Roman" w:cs="Arial"/>
                <w:color w:val="000000"/>
                <w:sz w:val="24"/>
                <w:szCs w:val="24"/>
              </w:rPr>
            </w:pPr>
          </w:p>
        </w:tc>
      </w:tr>
      <w:tr w:rsidR="002B3BC4" w:rsidRPr="000C7328" w14:paraId="3F50B328" w14:textId="77777777" w:rsidTr="002B3BC4">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6EBFB"/>
            <w:vAlign w:val="center"/>
          </w:tcPr>
          <w:p w14:paraId="0CABB360"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6EBFB"/>
            <w:noWrap/>
            <w:vAlign w:val="center"/>
          </w:tcPr>
          <w:p w14:paraId="320D3255"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38F3816B"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4C040A7E" w14:textId="7BDBBC02"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31377E42" w14:textId="37C89DE0"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70B8BEBC"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2B3BC4" w:rsidRPr="000C7328" w14:paraId="3FB3F777" w14:textId="77777777" w:rsidTr="002B3BC4">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9D3E4"/>
            <w:vAlign w:val="center"/>
          </w:tcPr>
          <w:p w14:paraId="7A7A1C78"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3F5FB"/>
            <w:noWrap/>
            <w:vAlign w:val="center"/>
          </w:tcPr>
          <w:p w14:paraId="39A31045" w14:textId="3B12A9A4" w:rsidR="002B3BC4" w:rsidRPr="00E12D93" w:rsidRDefault="002B3BC4" w:rsidP="00A17C6B">
            <w:pPr>
              <w:spacing w:after="0" w:line="240" w:lineRule="auto"/>
              <w:rPr>
                <w:rFonts w:eastAsia="Times New Roman" w:cs="Arial"/>
                <w:color w:val="000000"/>
                <w:sz w:val="24"/>
                <w:szCs w:val="24"/>
              </w:rPr>
            </w:pPr>
          </w:p>
        </w:tc>
      </w:tr>
      <w:tr w:rsidR="002B3BC4" w:rsidRPr="000C7328" w14:paraId="350F06A9" w14:textId="77777777" w:rsidTr="002B3BC4">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6EBFB"/>
            <w:vAlign w:val="center"/>
          </w:tcPr>
          <w:p w14:paraId="7629663F"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6EBFB"/>
            <w:noWrap/>
            <w:vAlign w:val="center"/>
          </w:tcPr>
          <w:p w14:paraId="2D446CCF"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2A242A09"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6CC15BA4" w14:textId="3A1124AA"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5E6D8214" w14:textId="3EB85FE1"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235D236E" w14:textId="77777777" w:rsidR="002B3BC4" w:rsidRDefault="002B3BC4" w:rsidP="002B3BC4">
      <w:pPr>
        <w:spacing w:after="0"/>
        <w:rPr>
          <w:szCs w:val="20"/>
        </w:rPr>
        <w:sectPr w:rsidR="002B3BC4" w:rsidSect="002B3BC4">
          <w:headerReference w:type="default" r:id="rId11"/>
          <w:pgSz w:w="12240" w:h="15840"/>
          <w:pgMar w:top="495" w:right="369" w:bottom="576" w:left="468" w:header="0" w:footer="0" w:gutter="0"/>
          <w:cols w:space="720"/>
          <w:titlePg/>
          <w:docGrid w:linePitch="360"/>
        </w:sectPr>
      </w:pPr>
    </w:p>
    <w:p w14:paraId="4724E816" w14:textId="77777777" w:rsidR="002B3BC4" w:rsidRDefault="002B3BC4" w:rsidP="002B3BC4">
      <w:pPr>
        <w:spacing w:after="0"/>
        <w:rPr>
          <w:szCs w:val="20"/>
        </w:rPr>
      </w:pPr>
    </w:p>
    <w:tbl>
      <w:tblPr>
        <w:tblW w:w="11269" w:type="dxa"/>
        <w:tblLook w:val="04A0" w:firstRow="1" w:lastRow="0" w:firstColumn="1" w:lastColumn="0" w:noHBand="0" w:noVBand="1"/>
      </w:tblPr>
      <w:tblGrid>
        <w:gridCol w:w="11269"/>
      </w:tblGrid>
      <w:tr w:rsidR="002B3BC4" w:rsidRPr="000C7328" w14:paraId="04CC2054" w14:textId="77777777" w:rsidTr="00056229">
        <w:trPr>
          <w:trHeight w:val="844"/>
        </w:trPr>
        <w:tc>
          <w:tcPr>
            <w:tcW w:w="11269" w:type="dxa"/>
            <w:tcBorders>
              <w:top w:val="single" w:sz="8" w:space="0" w:color="BFBFBF" w:themeColor="background1" w:themeShade="BF"/>
              <w:left w:val="single" w:sz="24" w:space="0" w:color="BFBFBF" w:themeColor="background1" w:themeShade="BF"/>
              <w:bottom w:val="single" w:sz="4" w:space="0" w:color="BFBFBF"/>
              <w:right w:val="single" w:sz="8" w:space="0" w:color="BFBFBF" w:themeColor="background1" w:themeShade="BF"/>
            </w:tcBorders>
            <w:shd w:val="clear" w:color="auto" w:fill="CAEDF9"/>
            <w:vAlign w:val="center"/>
            <w:hideMark/>
          </w:tcPr>
          <w:p w14:paraId="6DE86583" w14:textId="10048A79" w:rsidR="002B3BC4" w:rsidRPr="00EB377C" w:rsidRDefault="00056229" w:rsidP="00A17C6B">
            <w:pPr>
              <w:spacing w:after="0" w:line="240" w:lineRule="auto"/>
              <w:rPr>
                <w:rFonts w:eastAsia="Times New Roman" w:cs="Arial"/>
                <w:color w:val="000000"/>
                <w:sz w:val="32"/>
                <w:szCs w:val="32"/>
              </w:rPr>
            </w:pPr>
            <w:r w:rsidRPr="00056229">
              <w:rPr>
                <w:rFonts w:eastAsia="Times New Roman" w:cs="Arial"/>
                <w:color w:val="000000"/>
                <w:sz w:val="32"/>
                <w:szCs w:val="32"/>
              </w:rPr>
              <w:t>INNOVATION &amp; LEARNING</w:t>
            </w:r>
            <w:r>
              <w:rPr>
                <w:rFonts w:eastAsia="Times New Roman" w:cs="Arial"/>
                <w:color w:val="000000"/>
                <w:sz w:val="32"/>
                <w:szCs w:val="32"/>
              </w:rPr>
              <w:t xml:space="preserve"> </w:t>
            </w:r>
            <w:r w:rsidR="002B3BC4" w:rsidRPr="002B3BC4">
              <w:rPr>
                <w:rFonts w:eastAsia="Times New Roman" w:cs="Arial"/>
                <w:color w:val="000000"/>
                <w:sz w:val="32"/>
                <w:szCs w:val="32"/>
              </w:rPr>
              <w:t>PROCESS</w:t>
            </w:r>
            <w:r w:rsidR="002B3BC4">
              <w:rPr>
                <w:rFonts w:eastAsia="Times New Roman" w:cs="Arial"/>
                <w:color w:val="000000"/>
                <w:sz w:val="32"/>
                <w:szCs w:val="32"/>
              </w:rPr>
              <w:t xml:space="preserve"> </w:t>
            </w:r>
            <w:r w:rsidR="002B3BC4" w:rsidRPr="00EB377C">
              <w:rPr>
                <w:rFonts w:eastAsia="Times New Roman" w:cs="Arial"/>
                <w:color w:val="000000"/>
                <w:sz w:val="32"/>
                <w:szCs w:val="32"/>
              </w:rPr>
              <w:t>PERSPECTIVE</w:t>
            </w:r>
          </w:p>
          <w:p w14:paraId="078B4469" w14:textId="5361FDCB" w:rsidR="002B3BC4" w:rsidRPr="000C7328" w:rsidRDefault="00056229" w:rsidP="00A17C6B">
            <w:pPr>
              <w:spacing w:after="0" w:line="240" w:lineRule="auto"/>
              <w:rPr>
                <w:rFonts w:eastAsia="Times New Roman" w:cs="Arial"/>
                <w:color w:val="000000"/>
                <w:sz w:val="22"/>
              </w:rPr>
            </w:pPr>
            <w:r w:rsidRPr="00056229">
              <w:rPr>
                <w:rFonts w:eastAsia="Times New Roman" w:cs="Arial"/>
                <w:color w:val="000000"/>
                <w:sz w:val="22"/>
              </w:rPr>
              <w:t>What objectives will ensure continuous improvement and value creation?</w:t>
            </w:r>
          </w:p>
        </w:tc>
      </w:tr>
    </w:tbl>
    <w:p w14:paraId="2600E220"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056229" w:rsidRPr="000C7328" w14:paraId="350D5846" w14:textId="77777777" w:rsidTr="00056229">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AEDF9"/>
            <w:vAlign w:val="center"/>
          </w:tcPr>
          <w:p w14:paraId="0AEFB487"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6FFFF"/>
            <w:noWrap/>
            <w:vAlign w:val="center"/>
          </w:tcPr>
          <w:p w14:paraId="28ED5CC9" w14:textId="1276E4D9" w:rsidR="002B3BC4" w:rsidRPr="00E12D93" w:rsidRDefault="002B3BC4" w:rsidP="00A17C6B">
            <w:pPr>
              <w:spacing w:after="0" w:line="240" w:lineRule="auto"/>
              <w:rPr>
                <w:rFonts w:eastAsia="Times New Roman" w:cs="Arial"/>
                <w:color w:val="000000"/>
                <w:sz w:val="24"/>
                <w:szCs w:val="24"/>
              </w:rPr>
            </w:pPr>
          </w:p>
        </w:tc>
      </w:tr>
      <w:tr w:rsidR="002B3BC4" w:rsidRPr="000C7328" w14:paraId="1D7B71D6" w14:textId="77777777" w:rsidTr="00056229">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BF9FF"/>
            <w:vAlign w:val="center"/>
          </w:tcPr>
          <w:p w14:paraId="5C003352"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BF9FF"/>
            <w:noWrap/>
            <w:vAlign w:val="center"/>
          </w:tcPr>
          <w:p w14:paraId="0EBDABFB"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42CC140A"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2CC287C8" w14:textId="5925265A"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77C1043A" w14:textId="013D30D4"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2A299DEC"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056229" w:rsidRPr="000C7328" w14:paraId="3688B82E" w14:textId="77777777" w:rsidTr="00056229">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AEDF9"/>
            <w:vAlign w:val="center"/>
          </w:tcPr>
          <w:p w14:paraId="199C3BDB"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6FFFF"/>
            <w:noWrap/>
            <w:vAlign w:val="center"/>
          </w:tcPr>
          <w:p w14:paraId="19B10139" w14:textId="42F37FB4" w:rsidR="002B3BC4" w:rsidRPr="00E12D93" w:rsidRDefault="002B3BC4" w:rsidP="00A17C6B">
            <w:pPr>
              <w:spacing w:after="0" w:line="240" w:lineRule="auto"/>
              <w:rPr>
                <w:rFonts w:eastAsia="Times New Roman" w:cs="Arial"/>
                <w:color w:val="000000"/>
                <w:sz w:val="24"/>
                <w:szCs w:val="24"/>
              </w:rPr>
            </w:pPr>
          </w:p>
        </w:tc>
      </w:tr>
      <w:tr w:rsidR="002B3BC4" w:rsidRPr="000C7328" w14:paraId="382F39FD" w14:textId="77777777" w:rsidTr="00056229">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BF9FF"/>
            <w:vAlign w:val="center"/>
          </w:tcPr>
          <w:p w14:paraId="360E99B3"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BF9FF"/>
            <w:noWrap/>
            <w:vAlign w:val="center"/>
          </w:tcPr>
          <w:p w14:paraId="692B2B76"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65801B90"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2109DB9D" w14:textId="33368A04"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25811E9C" w14:textId="4E59931E"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7EAE5BCB"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056229" w:rsidRPr="000C7328" w14:paraId="6F6EE82A" w14:textId="77777777" w:rsidTr="00056229">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AEDF9"/>
            <w:vAlign w:val="center"/>
          </w:tcPr>
          <w:p w14:paraId="02047DF3"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6FFFF"/>
            <w:noWrap/>
            <w:vAlign w:val="center"/>
          </w:tcPr>
          <w:p w14:paraId="016088DB" w14:textId="5602C2AE" w:rsidR="002B3BC4" w:rsidRPr="00E12D93" w:rsidRDefault="002B3BC4" w:rsidP="00A17C6B">
            <w:pPr>
              <w:spacing w:after="0" w:line="240" w:lineRule="auto"/>
              <w:rPr>
                <w:rFonts w:eastAsia="Times New Roman" w:cs="Arial"/>
                <w:color w:val="000000"/>
                <w:sz w:val="24"/>
                <w:szCs w:val="24"/>
              </w:rPr>
            </w:pPr>
          </w:p>
        </w:tc>
      </w:tr>
      <w:tr w:rsidR="002B3BC4" w:rsidRPr="000C7328" w14:paraId="5668A718" w14:textId="77777777" w:rsidTr="00056229">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BF9FF"/>
            <w:vAlign w:val="center"/>
          </w:tcPr>
          <w:p w14:paraId="0CCD8359"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BF9FF"/>
            <w:noWrap/>
            <w:vAlign w:val="center"/>
          </w:tcPr>
          <w:p w14:paraId="4334A9F3"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2F0F11F2"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3D0583B6" w14:textId="7E7CC816"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6ED9A801" w14:textId="1414FACB"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703033D3" w14:textId="77777777" w:rsidR="002B3BC4" w:rsidRPr="00E12D93" w:rsidRDefault="002B3BC4" w:rsidP="002B3BC4">
      <w:pPr>
        <w:spacing w:after="0" w:line="240" w:lineRule="auto"/>
        <w:rPr>
          <w:sz w:val="15"/>
          <w:szCs w:val="15"/>
        </w:rPr>
      </w:pPr>
    </w:p>
    <w:tbl>
      <w:tblPr>
        <w:tblW w:w="11269" w:type="dxa"/>
        <w:tblLook w:val="04A0" w:firstRow="1" w:lastRow="0" w:firstColumn="1" w:lastColumn="0" w:noHBand="0" w:noVBand="1"/>
      </w:tblPr>
      <w:tblGrid>
        <w:gridCol w:w="1500"/>
        <w:gridCol w:w="4245"/>
        <w:gridCol w:w="5524"/>
      </w:tblGrid>
      <w:tr w:rsidR="00056229" w:rsidRPr="000C7328" w14:paraId="79609B52" w14:textId="77777777" w:rsidTr="00056229">
        <w:trPr>
          <w:trHeight w:val="720"/>
        </w:trPr>
        <w:tc>
          <w:tcPr>
            <w:tcW w:w="1500" w:type="dxa"/>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CAEDF9"/>
            <w:vAlign w:val="center"/>
          </w:tcPr>
          <w:p w14:paraId="0441075D" w14:textId="77777777" w:rsidR="002B3BC4" w:rsidRPr="00E12D93" w:rsidRDefault="002B3BC4" w:rsidP="00A17C6B">
            <w:pPr>
              <w:spacing w:after="0" w:line="240" w:lineRule="auto"/>
              <w:rPr>
                <w:rFonts w:eastAsia="Times New Roman" w:cs="Arial"/>
                <w:color w:val="000000"/>
                <w:sz w:val="21"/>
                <w:szCs w:val="21"/>
              </w:rPr>
            </w:pPr>
            <w:r w:rsidRPr="00E12D93">
              <w:rPr>
                <w:rFonts w:eastAsia="Times New Roman" w:cs="Arial"/>
                <w:color w:val="000000"/>
                <w:sz w:val="21"/>
                <w:szCs w:val="21"/>
              </w:rPr>
              <w:t>STRATEGIC OBJECTIVE</w:t>
            </w:r>
          </w:p>
        </w:tc>
        <w:tc>
          <w:tcPr>
            <w:tcW w:w="9769" w:type="dxa"/>
            <w:gridSpan w:val="2"/>
            <w:tcBorders>
              <w:top w:val="single" w:sz="8" w:space="0" w:color="BFBFBF" w:themeColor="background1" w:themeShade="BF"/>
              <w:left w:val="nil"/>
              <w:bottom w:val="single" w:sz="4" w:space="0" w:color="BFBFBF"/>
              <w:right w:val="single" w:sz="8" w:space="0" w:color="BFBFBF" w:themeColor="background1" w:themeShade="BF"/>
            </w:tcBorders>
            <w:shd w:val="clear" w:color="auto" w:fill="F6FFFF"/>
            <w:noWrap/>
            <w:vAlign w:val="center"/>
          </w:tcPr>
          <w:p w14:paraId="4DC428DE" w14:textId="7636251B" w:rsidR="002B3BC4" w:rsidRPr="00E12D93" w:rsidRDefault="002B3BC4" w:rsidP="00A17C6B">
            <w:pPr>
              <w:spacing w:after="0" w:line="240" w:lineRule="auto"/>
              <w:rPr>
                <w:rFonts w:eastAsia="Times New Roman" w:cs="Arial"/>
                <w:color w:val="000000"/>
                <w:sz w:val="24"/>
                <w:szCs w:val="24"/>
              </w:rPr>
            </w:pPr>
          </w:p>
        </w:tc>
      </w:tr>
      <w:tr w:rsidR="002B3BC4" w:rsidRPr="000C7328" w14:paraId="60C155B3" w14:textId="77777777" w:rsidTr="00056229">
        <w:trPr>
          <w:trHeight w:val="403"/>
        </w:trPr>
        <w:tc>
          <w:tcPr>
            <w:tcW w:w="5745" w:type="dxa"/>
            <w:gridSpan w:val="2"/>
            <w:tcBorders>
              <w:top w:val="single" w:sz="8" w:space="0" w:color="BFBFBF" w:themeColor="background1" w:themeShade="BF"/>
              <w:left w:val="single" w:sz="24" w:space="0" w:color="BFBFBF" w:themeColor="background1" w:themeShade="BF"/>
              <w:bottom w:val="single" w:sz="4" w:space="0" w:color="BFBFBF"/>
              <w:right w:val="single" w:sz="4" w:space="0" w:color="BFBFBF"/>
            </w:tcBorders>
            <w:shd w:val="clear" w:color="auto" w:fill="EBF9FF"/>
            <w:vAlign w:val="center"/>
          </w:tcPr>
          <w:p w14:paraId="0A338E5B"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INITIATIVES</w:t>
            </w:r>
          </w:p>
        </w:tc>
        <w:tc>
          <w:tcPr>
            <w:tcW w:w="5524" w:type="dxa"/>
            <w:tcBorders>
              <w:top w:val="single" w:sz="8" w:space="0" w:color="BFBFBF" w:themeColor="background1" w:themeShade="BF"/>
              <w:left w:val="nil"/>
              <w:bottom w:val="single" w:sz="4" w:space="0" w:color="BFBFBF"/>
              <w:right w:val="single" w:sz="8" w:space="0" w:color="BFBFBF" w:themeColor="background1" w:themeShade="BF"/>
            </w:tcBorders>
            <w:shd w:val="clear" w:color="auto" w:fill="EBF9FF"/>
            <w:noWrap/>
            <w:vAlign w:val="center"/>
          </w:tcPr>
          <w:p w14:paraId="76E8EC62" w14:textId="77777777" w:rsidR="002B3BC4" w:rsidRPr="000C7328" w:rsidRDefault="002B3BC4" w:rsidP="00A17C6B">
            <w:pPr>
              <w:spacing w:after="0" w:line="240" w:lineRule="auto"/>
              <w:rPr>
                <w:rFonts w:eastAsia="Times New Roman" w:cs="Arial"/>
                <w:color w:val="000000"/>
                <w:sz w:val="22"/>
              </w:rPr>
            </w:pPr>
            <w:r>
              <w:rPr>
                <w:rFonts w:eastAsia="Times New Roman" w:cs="Arial"/>
                <w:color w:val="000000"/>
                <w:sz w:val="22"/>
              </w:rPr>
              <w:t>KPIs</w:t>
            </w:r>
          </w:p>
        </w:tc>
      </w:tr>
      <w:tr w:rsidR="00C57A42" w:rsidRPr="000C7328" w14:paraId="709611BE" w14:textId="77777777" w:rsidTr="00A17C6B">
        <w:trPr>
          <w:cantSplit/>
          <w:trHeight w:val="1083"/>
        </w:trPr>
        <w:tc>
          <w:tcPr>
            <w:tcW w:w="5745" w:type="dxa"/>
            <w:gridSpan w:val="2"/>
            <w:tcBorders>
              <w:top w:val="single" w:sz="4" w:space="0" w:color="BFBFBF"/>
              <w:left w:val="single" w:sz="24" w:space="0" w:color="BFBFBF" w:themeColor="background1" w:themeShade="BF"/>
              <w:bottom w:val="single" w:sz="8" w:space="0" w:color="BFBFBF" w:themeColor="background1" w:themeShade="BF"/>
              <w:right w:val="single" w:sz="4" w:space="0" w:color="BFBFBF"/>
            </w:tcBorders>
            <w:shd w:val="clear" w:color="000000" w:fill="FFFFFF"/>
            <w:tcMar>
              <w:top w:w="158" w:type="dxa"/>
              <w:left w:w="115" w:type="dxa"/>
              <w:right w:w="115" w:type="dxa"/>
            </w:tcMar>
            <w:hideMark/>
          </w:tcPr>
          <w:p w14:paraId="0C06DAF6" w14:textId="427BFFAA"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c>
          <w:tcPr>
            <w:tcW w:w="5524" w:type="dxa"/>
            <w:tcBorders>
              <w:top w:val="single" w:sz="4" w:space="0" w:color="BFBFBF"/>
              <w:left w:val="nil"/>
              <w:bottom w:val="single" w:sz="8" w:space="0" w:color="BFBFBF" w:themeColor="background1" w:themeShade="BF"/>
              <w:right w:val="single" w:sz="8" w:space="0" w:color="BFBFBF" w:themeColor="background1" w:themeShade="BF"/>
            </w:tcBorders>
            <w:shd w:val="clear" w:color="000000" w:fill="FFFFFF"/>
            <w:tcMar>
              <w:top w:w="158" w:type="dxa"/>
              <w:left w:w="115" w:type="dxa"/>
              <w:right w:w="115" w:type="dxa"/>
            </w:tcMar>
            <w:hideMark/>
          </w:tcPr>
          <w:p w14:paraId="10498C3F" w14:textId="2A0BF28D" w:rsidR="00C57A42" w:rsidRPr="00E12D93" w:rsidRDefault="00C57A42" w:rsidP="00C57A42">
            <w:pPr>
              <w:pStyle w:val="ListParagraph"/>
              <w:numPr>
                <w:ilvl w:val="0"/>
                <w:numId w:val="16"/>
              </w:numPr>
              <w:spacing w:after="0" w:line="240" w:lineRule="auto"/>
              <w:ind w:left="432" w:hanging="288"/>
              <w:rPr>
                <w:rFonts w:eastAsia="Times New Roman" w:cs="Arial"/>
                <w:szCs w:val="20"/>
              </w:rPr>
            </w:pPr>
          </w:p>
        </w:tc>
      </w:tr>
    </w:tbl>
    <w:p w14:paraId="4833A374" w14:textId="77777777" w:rsidR="002B3BC4" w:rsidRDefault="002B3BC4" w:rsidP="002B3BC4">
      <w:pPr>
        <w:rPr>
          <w:szCs w:val="20"/>
        </w:rPr>
        <w:sectPr w:rsidR="002B3BC4" w:rsidSect="002B3BC4">
          <w:pgSz w:w="12240" w:h="15840"/>
          <w:pgMar w:top="495" w:right="369" w:bottom="576" w:left="468"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823DC">
      <w:headerReference w:type="default" r:id="rId12"/>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7FB9" w14:textId="77777777" w:rsidR="00BD113F" w:rsidRDefault="00BD113F" w:rsidP="00480F66">
      <w:pPr>
        <w:spacing w:after="0" w:line="240" w:lineRule="auto"/>
      </w:pPr>
      <w:r>
        <w:separator/>
      </w:r>
    </w:p>
  </w:endnote>
  <w:endnote w:type="continuationSeparator" w:id="0">
    <w:p w14:paraId="46E56218" w14:textId="77777777" w:rsidR="00BD113F" w:rsidRDefault="00BD113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7D5A" w14:textId="77777777" w:rsidR="00BD113F" w:rsidRDefault="00BD113F" w:rsidP="00480F66">
      <w:pPr>
        <w:spacing w:after="0" w:line="240" w:lineRule="auto"/>
      </w:pPr>
      <w:r>
        <w:separator/>
      </w:r>
    </w:p>
  </w:footnote>
  <w:footnote w:type="continuationSeparator" w:id="0">
    <w:p w14:paraId="0EEF149D" w14:textId="77777777" w:rsidR="00BD113F" w:rsidRDefault="00BD113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20E9E" w14:textId="77777777" w:rsidR="002B3BC4" w:rsidRPr="00C805C2" w:rsidRDefault="002B3BC4"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75AE" w14:textId="77777777" w:rsidR="002B3BC4" w:rsidRPr="00C805C2" w:rsidRDefault="002B3BC4"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2328" w14:textId="77777777" w:rsidR="000C7328" w:rsidRPr="00C805C2" w:rsidRDefault="000C7328"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F6E45"/>
    <w:multiLevelType w:val="hybridMultilevel"/>
    <w:tmpl w:val="FA9E4942"/>
    <w:lvl w:ilvl="0" w:tplc="D2A8206A">
      <w:start w:val="1"/>
      <w:numFmt w:val="bullet"/>
      <w:lvlText w:val=""/>
      <w:lvlJc w:val="left"/>
      <w:pPr>
        <w:ind w:left="720" w:hanging="360"/>
      </w:pPr>
      <w:rPr>
        <w:rFonts w:ascii="Symbol" w:hAnsi="Symbol" w:hint="default"/>
        <w:b w:val="0"/>
        <w:i w:val="0"/>
        <w:color w:val="959CB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EF14153"/>
    <w:multiLevelType w:val="hybridMultilevel"/>
    <w:tmpl w:val="9574292E"/>
    <w:lvl w:ilvl="0" w:tplc="9C260480">
      <w:start w:val="1"/>
      <w:numFmt w:val="bullet"/>
      <w:lvlText w:val=""/>
      <w:lvlJc w:val="left"/>
      <w:pPr>
        <w:ind w:left="360" w:firstLine="0"/>
      </w:pPr>
      <w:rPr>
        <w:rFonts w:ascii="Symbol" w:hAnsi="Symbol" w:hint="default"/>
        <w:b w:val="0"/>
        <w:i w:val="0"/>
        <w:color w:val="427F7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164771">
    <w:abstractNumId w:val="7"/>
  </w:num>
  <w:num w:numId="2" w16cid:durableId="272906003">
    <w:abstractNumId w:val="4"/>
  </w:num>
  <w:num w:numId="3" w16cid:durableId="1257903489">
    <w:abstractNumId w:val="3"/>
  </w:num>
  <w:num w:numId="4" w16cid:durableId="2108035108">
    <w:abstractNumId w:val="11"/>
  </w:num>
  <w:num w:numId="5" w16cid:durableId="1579290143">
    <w:abstractNumId w:val="13"/>
  </w:num>
  <w:num w:numId="6" w16cid:durableId="1609969353">
    <w:abstractNumId w:val="10"/>
  </w:num>
  <w:num w:numId="7" w16cid:durableId="169102384">
    <w:abstractNumId w:val="9"/>
  </w:num>
  <w:num w:numId="8" w16cid:durableId="1849326077">
    <w:abstractNumId w:val="6"/>
  </w:num>
  <w:num w:numId="9" w16cid:durableId="706180830">
    <w:abstractNumId w:val="8"/>
  </w:num>
  <w:num w:numId="10" w16cid:durableId="612519124">
    <w:abstractNumId w:val="14"/>
  </w:num>
  <w:num w:numId="11" w16cid:durableId="1834031096">
    <w:abstractNumId w:val="12"/>
  </w:num>
  <w:num w:numId="12" w16cid:durableId="1035542164">
    <w:abstractNumId w:val="5"/>
  </w:num>
  <w:num w:numId="13" w16cid:durableId="2057310269">
    <w:abstractNumId w:val="0"/>
  </w:num>
  <w:num w:numId="14" w16cid:durableId="771976355">
    <w:abstractNumId w:val="1"/>
  </w:num>
  <w:num w:numId="15" w16cid:durableId="1583023934">
    <w:abstractNumId w:val="15"/>
  </w:num>
  <w:num w:numId="16" w16cid:durableId="656499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227"/>
    <w:rsid w:val="000555F6"/>
    <w:rsid w:val="00056229"/>
    <w:rsid w:val="0006384B"/>
    <w:rsid w:val="00066D26"/>
    <w:rsid w:val="00074D9A"/>
    <w:rsid w:val="00084DC6"/>
    <w:rsid w:val="000A5C69"/>
    <w:rsid w:val="000B7461"/>
    <w:rsid w:val="000C0297"/>
    <w:rsid w:val="000C7328"/>
    <w:rsid w:val="000C7A8B"/>
    <w:rsid w:val="000E13F9"/>
    <w:rsid w:val="000F1C6A"/>
    <w:rsid w:val="00104901"/>
    <w:rsid w:val="00104E3A"/>
    <w:rsid w:val="001106FF"/>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729DC"/>
    <w:rsid w:val="00274428"/>
    <w:rsid w:val="002755BB"/>
    <w:rsid w:val="0027725D"/>
    <w:rsid w:val="00281ABE"/>
    <w:rsid w:val="00286814"/>
    <w:rsid w:val="00291275"/>
    <w:rsid w:val="00294F47"/>
    <w:rsid w:val="00296685"/>
    <w:rsid w:val="002979E4"/>
    <w:rsid w:val="002B385A"/>
    <w:rsid w:val="002B39BC"/>
    <w:rsid w:val="002B3BC4"/>
    <w:rsid w:val="002D5E3D"/>
    <w:rsid w:val="002E065B"/>
    <w:rsid w:val="002E7572"/>
    <w:rsid w:val="002F268F"/>
    <w:rsid w:val="0030555E"/>
    <w:rsid w:val="003210AB"/>
    <w:rsid w:val="003269AD"/>
    <w:rsid w:val="00335259"/>
    <w:rsid w:val="00336578"/>
    <w:rsid w:val="00341FCC"/>
    <w:rsid w:val="00342FAB"/>
    <w:rsid w:val="003521E3"/>
    <w:rsid w:val="00397870"/>
    <w:rsid w:val="00397DBE"/>
    <w:rsid w:val="003B37F1"/>
    <w:rsid w:val="003C6D62"/>
    <w:rsid w:val="003D75D2"/>
    <w:rsid w:val="003F6048"/>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4D2209"/>
    <w:rsid w:val="004D69EE"/>
    <w:rsid w:val="005076B8"/>
    <w:rsid w:val="0050796A"/>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3DC"/>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56AAD"/>
    <w:rsid w:val="00962F3A"/>
    <w:rsid w:val="009749F6"/>
    <w:rsid w:val="0098784B"/>
    <w:rsid w:val="0099531C"/>
    <w:rsid w:val="009969C0"/>
    <w:rsid w:val="009A177A"/>
    <w:rsid w:val="009A7FE8"/>
    <w:rsid w:val="009B24E9"/>
    <w:rsid w:val="009D4B4D"/>
    <w:rsid w:val="009E4124"/>
    <w:rsid w:val="009F30CA"/>
    <w:rsid w:val="009F740D"/>
    <w:rsid w:val="00A069A5"/>
    <w:rsid w:val="00A11A26"/>
    <w:rsid w:val="00A122C8"/>
    <w:rsid w:val="00A15940"/>
    <w:rsid w:val="00A15E56"/>
    <w:rsid w:val="00A32F89"/>
    <w:rsid w:val="00A4507F"/>
    <w:rsid w:val="00A54153"/>
    <w:rsid w:val="00A565BE"/>
    <w:rsid w:val="00A61614"/>
    <w:rsid w:val="00A64F9A"/>
    <w:rsid w:val="00A6517C"/>
    <w:rsid w:val="00A72DB9"/>
    <w:rsid w:val="00A74BE2"/>
    <w:rsid w:val="00AA6494"/>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D113F"/>
    <w:rsid w:val="00BE044A"/>
    <w:rsid w:val="00BE210B"/>
    <w:rsid w:val="00BF08D2"/>
    <w:rsid w:val="00C0034F"/>
    <w:rsid w:val="00C06EC0"/>
    <w:rsid w:val="00C24B15"/>
    <w:rsid w:val="00C264F2"/>
    <w:rsid w:val="00C2718F"/>
    <w:rsid w:val="00C3274A"/>
    <w:rsid w:val="00C345FD"/>
    <w:rsid w:val="00C41E1D"/>
    <w:rsid w:val="00C436EC"/>
    <w:rsid w:val="00C454ED"/>
    <w:rsid w:val="00C4718F"/>
    <w:rsid w:val="00C57A42"/>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12D93"/>
    <w:rsid w:val="00E44F48"/>
    <w:rsid w:val="00E45053"/>
    <w:rsid w:val="00E46667"/>
    <w:rsid w:val="00E47880"/>
    <w:rsid w:val="00E53CCA"/>
    <w:rsid w:val="00E63191"/>
    <w:rsid w:val="00E74A09"/>
    <w:rsid w:val="00E757D8"/>
    <w:rsid w:val="00E8459A"/>
    <w:rsid w:val="00EA644E"/>
    <w:rsid w:val="00EB0564"/>
    <w:rsid w:val="00EB377C"/>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BC4"/>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E12D93"/>
    <w:pPr>
      <w:spacing w:after="120"/>
      <w:ind w:left="720" w:hanging="36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04643199">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96555521">
      <w:bodyDiv w:val="1"/>
      <w:marLeft w:val="0"/>
      <w:marRight w:val="0"/>
      <w:marTop w:val="0"/>
      <w:marBottom w:val="0"/>
      <w:divBdr>
        <w:top w:val="none" w:sz="0" w:space="0" w:color="auto"/>
        <w:left w:val="none" w:sz="0" w:space="0" w:color="auto"/>
        <w:bottom w:val="none" w:sz="0" w:space="0" w:color="auto"/>
        <w:right w:val="none" w:sz="0" w:space="0" w:color="auto"/>
      </w:divBdr>
    </w:div>
    <w:div w:id="984049013">
      <w:bodyDiv w:val="1"/>
      <w:marLeft w:val="0"/>
      <w:marRight w:val="0"/>
      <w:marTop w:val="0"/>
      <w:marBottom w:val="0"/>
      <w:divBdr>
        <w:top w:val="none" w:sz="0" w:space="0" w:color="auto"/>
        <w:left w:val="none" w:sz="0" w:space="0" w:color="auto"/>
        <w:bottom w:val="none" w:sz="0" w:space="0" w:color="auto"/>
        <w:right w:val="none" w:sz="0" w:space="0" w:color="auto"/>
      </w:divBdr>
    </w:div>
    <w:div w:id="1009138762">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08418378">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8986064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403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67&amp;utm_source=template-word&amp;utm_medium=content&amp;utm_campaign=Balanced+Scorecard+Document-word-12067&amp;lpa=Balanced+Scorecard+Document+word+120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247</Words>
  <Characters>1414</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Allison Okonczak</cp:lastModifiedBy>
  <cp:revision>7</cp:revision>
  <cp:lastPrinted>2019-01-22T01:48:00Z</cp:lastPrinted>
  <dcterms:created xsi:type="dcterms:W3CDTF">2024-06-02T15:30:00Z</dcterms:created>
  <dcterms:modified xsi:type="dcterms:W3CDTF">2024-06-04T10:47:00Z</dcterms:modified>
</cp:coreProperties>
</file>