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6ADA" w14:textId="1E812E38" w:rsidR="00B10C70" w:rsidRDefault="00B10C7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1A408743" wp14:editId="54B3C9CF">
            <wp:simplePos x="0" y="0"/>
            <wp:positionH relativeFrom="column">
              <wp:posOffset>4216383</wp:posOffset>
            </wp:positionH>
            <wp:positionV relativeFrom="paragraph">
              <wp:posOffset>-9525</wp:posOffset>
            </wp:positionV>
            <wp:extent cx="2487140" cy="494665"/>
            <wp:effectExtent l="0" t="0" r="2540" b="635"/>
            <wp:wrapNone/>
            <wp:docPr id="123136323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323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97150" cy="496656"/>
                    </a:xfrm>
                    <a:prstGeom prst="rect">
                      <a:avLst/>
                    </a:prstGeom>
                  </pic:spPr>
                </pic:pic>
              </a:graphicData>
            </a:graphic>
            <wp14:sizeRelH relativeFrom="margin">
              <wp14:pctWidth>0</wp14:pctWidth>
            </wp14:sizeRelH>
            <wp14:sizeRelV relativeFrom="margin">
              <wp14:pctHeight>0</wp14:pctHeight>
            </wp14:sizeRelV>
          </wp:anchor>
        </w:drawing>
      </w:r>
      <w:r w:rsidRPr="00B10C70">
        <w:rPr>
          <w:rFonts w:ascii="Century Gothic" w:hAnsi="Century Gothic"/>
          <w:b/>
          <w:bCs/>
          <w:color w:val="595959" w:themeColor="text1" w:themeTint="A6"/>
          <w:sz w:val="44"/>
          <w:szCs w:val="44"/>
        </w:rPr>
        <w:t>Strategic Vision Template</w:t>
      </w:r>
    </w:p>
    <w:tbl>
      <w:tblPr>
        <w:tblW w:w="10620" w:type="dxa"/>
        <w:tblLook w:val="04A0" w:firstRow="1" w:lastRow="0" w:firstColumn="1" w:lastColumn="0" w:noHBand="0" w:noVBand="1"/>
      </w:tblPr>
      <w:tblGrid>
        <w:gridCol w:w="10620"/>
      </w:tblGrid>
      <w:tr w:rsidR="00B10C70" w:rsidRPr="00B10C70" w14:paraId="19ED311D" w14:textId="77777777" w:rsidTr="00B10C70">
        <w:trPr>
          <w:trHeight w:val="642"/>
        </w:trPr>
        <w:tc>
          <w:tcPr>
            <w:tcW w:w="10620" w:type="dxa"/>
            <w:tcBorders>
              <w:top w:val="nil"/>
              <w:left w:val="nil"/>
              <w:bottom w:val="nil"/>
              <w:right w:val="nil"/>
            </w:tcBorders>
            <w:shd w:val="clear" w:color="auto" w:fill="auto"/>
            <w:vAlign w:val="bottom"/>
            <w:hideMark/>
          </w:tcPr>
          <w:p w14:paraId="235BF5B0"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VISION STATEMENT</w:t>
            </w:r>
          </w:p>
        </w:tc>
      </w:tr>
      <w:tr w:rsidR="00B10C70" w:rsidRPr="00B10C70" w14:paraId="017A423B"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3B81E6A6"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4AFAD590" w14:textId="77777777" w:rsidTr="00B10C70">
        <w:trPr>
          <w:trHeight w:val="739"/>
        </w:trPr>
        <w:tc>
          <w:tcPr>
            <w:tcW w:w="10620" w:type="dxa"/>
            <w:tcBorders>
              <w:top w:val="nil"/>
              <w:left w:val="nil"/>
              <w:bottom w:val="nil"/>
              <w:right w:val="nil"/>
            </w:tcBorders>
            <w:shd w:val="clear" w:color="auto" w:fill="auto"/>
            <w:vAlign w:val="bottom"/>
            <w:hideMark/>
          </w:tcPr>
          <w:p w14:paraId="4A4B6F54"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CORE VALUES</w:t>
            </w:r>
          </w:p>
        </w:tc>
      </w:tr>
      <w:tr w:rsidR="00B10C70" w:rsidRPr="00B10C70" w14:paraId="0D656DF9"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13DFD7C5"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1FCFC6AF" w14:textId="77777777" w:rsidTr="00B10C70">
        <w:trPr>
          <w:trHeight w:val="642"/>
        </w:trPr>
        <w:tc>
          <w:tcPr>
            <w:tcW w:w="10620" w:type="dxa"/>
            <w:tcBorders>
              <w:top w:val="nil"/>
              <w:left w:val="single" w:sz="12" w:space="0" w:color="5B9BD5"/>
              <w:bottom w:val="single" w:sz="4" w:space="0" w:color="BFBFBF"/>
              <w:right w:val="single" w:sz="4" w:space="0" w:color="BFBFBF"/>
            </w:tcBorders>
            <w:shd w:val="clear" w:color="000000" w:fill="BFBFBF"/>
            <w:vAlign w:val="center"/>
            <w:hideMark/>
          </w:tcPr>
          <w:p w14:paraId="07388EED"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Guiding Principles</w:t>
            </w:r>
          </w:p>
        </w:tc>
      </w:tr>
      <w:tr w:rsidR="00B10C70" w:rsidRPr="00B10C70" w14:paraId="59216E59" w14:textId="77777777" w:rsidTr="00B10C70">
        <w:trPr>
          <w:trHeight w:val="1800"/>
        </w:trPr>
        <w:tc>
          <w:tcPr>
            <w:tcW w:w="10620" w:type="dxa"/>
            <w:tcBorders>
              <w:top w:val="nil"/>
              <w:left w:val="single" w:sz="12" w:space="0" w:color="5B9BD5"/>
              <w:bottom w:val="single" w:sz="4" w:space="0" w:color="BFBFBF"/>
              <w:right w:val="single" w:sz="4" w:space="0" w:color="BFBFBF"/>
            </w:tcBorders>
            <w:shd w:val="clear" w:color="auto" w:fill="auto"/>
            <w:vAlign w:val="center"/>
            <w:hideMark/>
          </w:tcPr>
          <w:p w14:paraId="0105DDFA"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16C3EE3B" w14:textId="77777777" w:rsidTr="00B10C70">
        <w:trPr>
          <w:trHeight w:val="739"/>
        </w:trPr>
        <w:tc>
          <w:tcPr>
            <w:tcW w:w="10620" w:type="dxa"/>
            <w:tcBorders>
              <w:top w:val="nil"/>
              <w:left w:val="nil"/>
              <w:bottom w:val="nil"/>
              <w:right w:val="nil"/>
            </w:tcBorders>
            <w:shd w:val="clear" w:color="auto" w:fill="auto"/>
            <w:vAlign w:val="bottom"/>
            <w:hideMark/>
          </w:tcPr>
          <w:p w14:paraId="729344D1"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BRAND PROMISES</w:t>
            </w:r>
          </w:p>
        </w:tc>
      </w:tr>
      <w:tr w:rsidR="00B10C70" w:rsidRPr="00B10C70" w14:paraId="3C24C6AA"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7596FAEA"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3F0DF7AC" w14:textId="77777777" w:rsidTr="00B10C70">
        <w:trPr>
          <w:trHeight w:val="642"/>
        </w:trPr>
        <w:tc>
          <w:tcPr>
            <w:tcW w:w="10620" w:type="dxa"/>
            <w:tcBorders>
              <w:top w:val="nil"/>
              <w:left w:val="single" w:sz="12" w:space="0" w:color="5B9BD5"/>
              <w:bottom w:val="single" w:sz="4" w:space="0" w:color="BFBFBF"/>
              <w:right w:val="single" w:sz="4" w:space="0" w:color="BFBFBF"/>
            </w:tcBorders>
            <w:shd w:val="clear" w:color="000000" w:fill="BFBFBF"/>
            <w:vAlign w:val="center"/>
            <w:hideMark/>
          </w:tcPr>
          <w:p w14:paraId="69E631B6" w14:textId="0B0ACEF1"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End-User Expectations</w:t>
            </w:r>
          </w:p>
        </w:tc>
      </w:tr>
      <w:tr w:rsidR="00B10C70" w:rsidRPr="00B10C70" w14:paraId="4CD4A09A" w14:textId="77777777" w:rsidTr="00B10C70">
        <w:trPr>
          <w:trHeight w:val="1800"/>
        </w:trPr>
        <w:tc>
          <w:tcPr>
            <w:tcW w:w="10620" w:type="dxa"/>
            <w:tcBorders>
              <w:top w:val="nil"/>
              <w:left w:val="single" w:sz="12" w:space="0" w:color="5B9BD5"/>
              <w:bottom w:val="single" w:sz="4" w:space="0" w:color="BFBFBF"/>
              <w:right w:val="single" w:sz="4" w:space="0" w:color="BFBFBF"/>
            </w:tcBorders>
            <w:shd w:val="clear" w:color="auto" w:fill="auto"/>
            <w:vAlign w:val="center"/>
            <w:hideMark/>
          </w:tcPr>
          <w:p w14:paraId="15E3522F"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bl>
    <w:p w14:paraId="688A6A43" w14:textId="488E8890" w:rsidR="00B10C70" w:rsidRDefault="00B10C70">
      <w:pPr>
        <w:rPr>
          <w:rFonts w:ascii="Century Gothic" w:hAnsi="Century Gothic"/>
          <w:b/>
          <w:bCs/>
          <w:color w:val="595959" w:themeColor="text1" w:themeTint="A6"/>
          <w:sz w:val="44"/>
          <w:szCs w:val="44"/>
        </w:rPr>
      </w:pPr>
    </w:p>
    <w:tbl>
      <w:tblPr>
        <w:tblW w:w="10620" w:type="dxa"/>
        <w:tblLook w:val="04A0" w:firstRow="1" w:lastRow="0" w:firstColumn="1" w:lastColumn="0" w:noHBand="0" w:noVBand="1"/>
      </w:tblPr>
      <w:tblGrid>
        <w:gridCol w:w="10530"/>
        <w:gridCol w:w="90"/>
      </w:tblGrid>
      <w:tr w:rsidR="00B10C70" w:rsidRPr="00B10C70" w14:paraId="3698A974" w14:textId="77777777" w:rsidTr="00B10C70">
        <w:trPr>
          <w:trHeight w:val="739"/>
        </w:trPr>
        <w:tc>
          <w:tcPr>
            <w:tcW w:w="10620" w:type="dxa"/>
            <w:gridSpan w:val="2"/>
            <w:tcBorders>
              <w:top w:val="nil"/>
              <w:left w:val="nil"/>
              <w:bottom w:val="nil"/>
              <w:right w:val="nil"/>
            </w:tcBorders>
            <w:shd w:val="clear" w:color="auto" w:fill="auto"/>
            <w:vAlign w:val="bottom"/>
            <w:hideMark/>
          </w:tcPr>
          <w:p w14:paraId="2F8FB17C"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STRATEGIC PRIORITIES</w:t>
            </w:r>
          </w:p>
        </w:tc>
      </w:tr>
      <w:tr w:rsidR="00B10C70" w:rsidRPr="00B10C70" w14:paraId="1C29E801" w14:textId="77777777" w:rsidTr="00B10C70">
        <w:trPr>
          <w:trHeight w:val="642"/>
        </w:trPr>
        <w:tc>
          <w:tcPr>
            <w:tcW w:w="10620" w:type="dxa"/>
            <w:gridSpan w:val="2"/>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19A9A4F4"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5-10 Years</w:t>
            </w:r>
          </w:p>
        </w:tc>
      </w:tr>
      <w:tr w:rsidR="00B10C70" w:rsidRPr="00B10C70" w14:paraId="7DEF133F" w14:textId="77777777" w:rsidTr="00B10C70">
        <w:trPr>
          <w:trHeight w:val="755"/>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EB62D28"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54642B6B"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57C24F2C"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3-5 Years</w:t>
            </w:r>
          </w:p>
        </w:tc>
      </w:tr>
      <w:tr w:rsidR="00B10C70" w:rsidRPr="00B10C70" w14:paraId="0846A3ED" w14:textId="77777777" w:rsidTr="00B10C70">
        <w:trPr>
          <w:trHeight w:val="782"/>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21E278F2"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64114C6E"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190B5D91"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1 Year</w:t>
            </w:r>
          </w:p>
        </w:tc>
      </w:tr>
      <w:tr w:rsidR="00B10C70" w:rsidRPr="00B10C70" w14:paraId="5C471E71" w14:textId="77777777" w:rsidTr="00B10C70">
        <w:trPr>
          <w:trHeight w:val="692"/>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6AE001D"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3A61F355"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2F67C0F3"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This Quarter</w:t>
            </w:r>
          </w:p>
        </w:tc>
      </w:tr>
      <w:tr w:rsidR="00B10C70" w:rsidRPr="00B10C70" w14:paraId="349946EC" w14:textId="77777777" w:rsidTr="00B10C70">
        <w:trPr>
          <w:trHeight w:val="773"/>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AC0E18A" w14:textId="77777777" w:rsidR="00B10C70" w:rsidRPr="00B10C70" w:rsidRDefault="00B10C70" w:rsidP="00B10C70">
            <w:pPr>
              <w:spacing w:after="0" w:line="240" w:lineRule="auto"/>
              <w:rPr>
                <w:rFonts w:ascii="Century Gothic" w:eastAsia="Times New Roman" w:hAnsi="Century Gothic" w:cs="Times New Roman"/>
                <w:color w:val="000000"/>
                <w:kern w:val="0"/>
                <w:sz w:val="22"/>
                <w:szCs w:val="22"/>
                <w14:ligatures w14:val="none"/>
              </w:rPr>
            </w:pPr>
            <w:r w:rsidRPr="00B10C70">
              <w:rPr>
                <w:rFonts w:ascii="Century Gothic" w:eastAsia="Times New Roman" w:hAnsi="Century Gothic" w:cs="Times New Roman"/>
                <w:color w:val="000000"/>
                <w:kern w:val="0"/>
                <w:sz w:val="22"/>
                <w:szCs w:val="22"/>
                <w14:ligatures w14:val="none"/>
              </w:rPr>
              <w:t> </w:t>
            </w:r>
          </w:p>
        </w:tc>
      </w:tr>
      <w:tr w:rsidR="00B10C70" w:rsidRPr="00B10C70" w14:paraId="50054A89" w14:textId="77777777" w:rsidTr="00B10C70">
        <w:trPr>
          <w:trHeight w:val="739"/>
        </w:trPr>
        <w:tc>
          <w:tcPr>
            <w:tcW w:w="10620" w:type="dxa"/>
            <w:gridSpan w:val="2"/>
            <w:tcBorders>
              <w:top w:val="nil"/>
              <w:left w:val="nil"/>
              <w:bottom w:val="nil"/>
              <w:right w:val="nil"/>
            </w:tcBorders>
            <w:shd w:val="clear" w:color="auto" w:fill="auto"/>
            <w:vAlign w:val="bottom"/>
            <w:hideMark/>
          </w:tcPr>
          <w:p w14:paraId="774292C3"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KEY PERFORMANCE INDICATORS</w:t>
            </w:r>
          </w:p>
        </w:tc>
      </w:tr>
      <w:tr w:rsidR="00B10C70" w:rsidRPr="00B10C70" w14:paraId="5C2E8C72" w14:textId="77777777" w:rsidTr="00B10C70">
        <w:trPr>
          <w:trHeight w:val="642"/>
        </w:trPr>
        <w:tc>
          <w:tcPr>
            <w:tcW w:w="10620" w:type="dxa"/>
            <w:gridSpan w:val="2"/>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760941CF"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KPI</w:t>
            </w:r>
          </w:p>
        </w:tc>
      </w:tr>
      <w:tr w:rsidR="00B10C70" w:rsidRPr="00B10C70" w14:paraId="1B9FA886" w14:textId="77777777" w:rsidTr="00B10C70">
        <w:trPr>
          <w:trHeight w:val="665"/>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0CEE123"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3EA08294"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710E7FC"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551B3B24"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2EBE49A0"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1ACC2153"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10B8C0E1"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10C47C7E"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24273FBA"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Goal</w:t>
            </w:r>
          </w:p>
        </w:tc>
      </w:tr>
      <w:tr w:rsidR="00B10C70" w:rsidRPr="00B10C70" w14:paraId="65D7AAE4" w14:textId="77777777" w:rsidTr="00B10C70">
        <w:trPr>
          <w:trHeight w:val="683"/>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CE8B0E8"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7DBFDC3A" w14:textId="77777777" w:rsidTr="00B10C70">
        <w:trPr>
          <w:trHeight w:val="80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1DC3DB46"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2C20DCB4" w14:textId="77777777" w:rsidTr="00B10C70">
        <w:trPr>
          <w:trHeight w:val="62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44708811"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6A945495" w14:textId="77777777" w:rsidTr="00B10C70">
        <w:trPr>
          <w:trHeight w:val="80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3BFA7C8"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0F2988D2" w14:textId="77777777" w:rsidTr="00B10C70">
        <w:trPr>
          <w:gridAfter w:val="1"/>
          <w:wAfter w:w="90" w:type="dxa"/>
          <w:trHeight w:val="739"/>
        </w:trPr>
        <w:tc>
          <w:tcPr>
            <w:tcW w:w="10530" w:type="dxa"/>
            <w:tcBorders>
              <w:top w:val="nil"/>
              <w:left w:val="nil"/>
              <w:bottom w:val="nil"/>
              <w:right w:val="nil"/>
            </w:tcBorders>
            <w:shd w:val="clear" w:color="auto" w:fill="auto"/>
            <w:vAlign w:val="bottom"/>
            <w:hideMark/>
          </w:tcPr>
          <w:p w14:paraId="4AADF8AB"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YOUR QUARTERLY PRIORITIES</w:t>
            </w:r>
          </w:p>
        </w:tc>
      </w:tr>
      <w:tr w:rsidR="00B10C70" w:rsidRPr="00B10C70" w14:paraId="15364E5D" w14:textId="77777777" w:rsidTr="00B10C70">
        <w:trPr>
          <w:gridAfter w:val="1"/>
          <w:wAfter w:w="90" w:type="dxa"/>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4772ABD1"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Priorities and Deadline</w:t>
            </w:r>
          </w:p>
        </w:tc>
      </w:tr>
      <w:tr w:rsidR="00B10C70" w:rsidRPr="00B10C70" w14:paraId="5C17CF84"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5F690CAA"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2264966D"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1880DB2A"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76979CCC"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07EBA7F8"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5FD43FFC"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316737CB"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72E0B185" w14:textId="77777777" w:rsidTr="00B10C70">
        <w:trPr>
          <w:gridAfter w:val="1"/>
          <w:wAfter w:w="90" w:type="dxa"/>
          <w:trHeight w:val="739"/>
        </w:trPr>
        <w:tc>
          <w:tcPr>
            <w:tcW w:w="10530" w:type="dxa"/>
            <w:tcBorders>
              <w:top w:val="nil"/>
              <w:left w:val="nil"/>
              <w:bottom w:val="nil"/>
              <w:right w:val="nil"/>
            </w:tcBorders>
            <w:shd w:val="clear" w:color="auto" w:fill="auto"/>
            <w:vAlign w:val="bottom"/>
            <w:hideMark/>
          </w:tcPr>
          <w:p w14:paraId="6CA78D32"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RESOURCES</w:t>
            </w:r>
          </w:p>
        </w:tc>
      </w:tr>
      <w:tr w:rsidR="00B10C70" w:rsidRPr="00B10C70" w14:paraId="7B558826" w14:textId="77777777" w:rsidTr="00B10C70">
        <w:trPr>
          <w:gridAfter w:val="1"/>
          <w:wAfter w:w="90" w:type="dxa"/>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31072CFC"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Equipment</w:t>
            </w:r>
          </w:p>
        </w:tc>
      </w:tr>
      <w:tr w:rsidR="00B10C70" w:rsidRPr="00B10C70" w14:paraId="2AE1EFC1"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1B551A62"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734BDEA6"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38B783E6"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Software</w:t>
            </w:r>
          </w:p>
        </w:tc>
      </w:tr>
      <w:tr w:rsidR="00B10C70" w:rsidRPr="00B10C70" w14:paraId="4399CF63"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0A98D2D"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25404E30"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7EB5F336"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Manpower</w:t>
            </w:r>
          </w:p>
        </w:tc>
      </w:tr>
      <w:tr w:rsidR="00B10C70" w:rsidRPr="00B10C70" w14:paraId="530115E6"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2F044CBF"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2719C26E"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6BB20293"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Financing</w:t>
            </w:r>
          </w:p>
        </w:tc>
      </w:tr>
      <w:tr w:rsidR="00B10C70" w:rsidRPr="00B10C70" w14:paraId="43AE4B1D"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2244C7B6"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bl>
    <w:p w14:paraId="1397FB40" w14:textId="7E41C04A" w:rsidR="00B10C70" w:rsidRDefault="00B10C70">
      <w:pPr>
        <w:rPr>
          <w:rFonts w:ascii="Century Gothic" w:hAnsi="Century Gothic"/>
          <w:b/>
          <w:bCs/>
          <w:color w:val="595959" w:themeColor="text1" w:themeTint="A6"/>
          <w:sz w:val="44"/>
          <w:szCs w:val="44"/>
        </w:rPr>
      </w:pPr>
    </w:p>
    <w:p w14:paraId="3B7AC1CE" w14:textId="77777777" w:rsidR="00B10C70" w:rsidRDefault="00B10C7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530" w:type="dxa"/>
        <w:tblLook w:val="04A0" w:firstRow="1" w:lastRow="0" w:firstColumn="1" w:lastColumn="0" w:noHBand="0" w:noVBand="1"/>
      </w:tblPr>
      <w:tblGrid>
        <w:gridCol w:w="10530"/>
      </w:tblGrid>
      <w:tr w:rsidR="00B10C70" w:rsidRPr="00B10C70" w14:paraId="2D911B4E" w14:textId="77777777" w:rsidTr="00B10C70">
        <w:trPr>
          <w:trHeight w:val="739"/>
        </w:trPr>
        <w:tc>
          <w:tcPr>
            <w:tcW w:w="10530" w:type="dxa"/>
            <w:tcBorders>
              <w:top w:val="nil"/>
              <w:left w:val="nil"/>
              <w:bottom w:val="nil"/>
              <w:right w:val="nil"/>
            </w:tcBorders>
            <w:shd w:val="clear" w:color="auto" w:fill="auto"/>
            <w:vAlign w:val="bottom"/>
            <w:hideMark/>
          </w:tcPr>
          <w:p w14:paraId="30C91756"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SITUATIONAL ANALYSIS (SWOT)</w:t>
            </w:r>
          </w:p>
        </w:tc>
      </w:tr>
      <w:tr w:rsidR="00B10C70" w:rsidRPr="00B10C70" w14:paraId="2206BFAA" w14:textId="77777777" w:rsidTr="00B10C70">
        <w:trPr>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808080"/>
            <w:vAlign w:val="center"/>
            <w:hideMark/>
          </w:tcPr>
          <w:p w14:paraId="32D149BE"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INTERNAL FACTORS</w:t>
            </w:r>
          </w:p>
        </w:tc>
      </w:tr>
      <w:tr w:rsidR="00B10C70" w:rsidRPr="00B10C70" w14:paraId="569D97B5"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77F394BA"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Strengths (+)</w:t>
            </w:r>
          </w:p>
        </w:tc>
      </w:tr>
      <w:tr w:rsidR="00B10C70" w:rsidRPr="00B10C70" w14:paraId="6DFA78AD"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76D1E992"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0B229B2A"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3CF481C1"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Weaknesses (-)</w:t>
            </w:r>
          </w:p>
        </w:tc>
      </w:tr>
      <w:tr w:rsidR="00B10C70" w:rsidRPr="00B10C70" w14:paraId="31C59DD3"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9A749C3"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2E540587"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808080"/>
            <w:vAlign w:val="center"/>
            <w:hideMark/>
          </w:tcPr>
          <w:p w14:paraId="05447548"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EXTERNAL FACTORS</w:t>
            </w:r>
          </w:p>
        </w:tc>
      </w:tr>
      <w:tr w:rsidR="00B10C70" w:rsidRPr="00B10C70" w14:paraId="7EF12202"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6864D2A0"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Opportunities (+)</w:t>
            </w:r>
          </w:p>
        </w:tc>
      </w:tr>
      <w:tr w:rsidR="00B10C70" w:rsidRPr="00B10C70" w14:paraId="7567C4E6"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03B2976C"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0E89946E"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28F9B460"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Threats (-)</w:t>
            </w:r>
          </w:p>
        </w:tc>
      </w:tr>
      <w:tr w:rsidR="00B10C70" w:rsidRPr="00B10C70" w14:paraId="31F8017D"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F0FF35C"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39B02C96" w14:textId="77777777" w:rsidTr="00B10C70">
        <w:trPr>
          <w:trHeight w:val="642"/>
        </w:trPr>
        <w:tc>
          <w:tcPr>
            <w:tcW w:w="10530" w:type="dxa"/>
            <w:tcBorders>
              <w:top w:val="nil"/>
              <w:left w:val="nil"/>
              <w:bottom w:val="nil"/>
              <w:right w:val="nil"/>
            </w:tcBorders>
            <w:shd w:val="clear" w:color="auto" w:fill="auto"/>
            <w:vAlign w:val="bottom"/>
            <w:hideMark/>
          </w:tcPr>
          <w:p w14:paraId="125DF5EC"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SWOT ANALYSIS</w:t>
            </w:r>
          </w:p>
        </w:tc>
      </w:tr>
      <w:tr w:rsidR="00B10C70" w:rsidRPr="00B10C70" w14:paraId="63A050C9" w14:textId="77777777" w:rsidTr="00B10C70">
        <w:trPr>
          <w:trHeight w:val="1500"/>
        </w:trPr>
        <w:tc>
          <w:tcPr>
            <w:tcW w:w="1053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36AB45C4"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bl>
    <w:p w14:paraId="3ADAFDA7" w14:textId="734F013A" w:rsidR="00B10C70" w:rsidRDefault="00B10C70">
      <w:pPr>
        <w:rPr>
          <w:rFonts w:ascii="Century Gothic" w:hAnsi="Century Gothic"/>
          <w:b/>
          <w:bCs/>
          <w:color w:val="595959" w:themeColor="text1" w:themeTint="A6"/>
          <w:sz w:val="44"/>
          <w:szCs w:val="44"/>
        </w:rPr>
      </w:pPr>
    </w:p>
    <w:p w14:paraId="38EF013C" w14:textId="77777777" w:rsidR="00B10C70" w:rsidRDefault="00B10C7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10C70" w14:paraId="545D89C5" w14:textId="77777777" w:rsidTr="001B381E">
        <w:trPr>
          <w:trHeight w:val="2687"/>
        </w:trPr>
        <w:tc>
          <w:tcPr>
            <w:tcW w:w="10669" w:type="dxa"/>
          </w:tcPr>
          <w:p w14:paraId="6C758198" w14:textId="77777777" w:rsidR="00B10C70" w:rsidRPr="00692C04" w:rsidRDefault="00B10C70" w:rsidP="001B381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2F9A192" w14:textId="77777777" w:rsidR="00B10C70" w:rsidRDefault="00B10C70" w:rsidP="001B381E">
            <w:pPr>
              <w:rPr>
                <w:rFonts w:ascii="Century Gothic" w:hAnsi="Century Gothic" w:cs="Arial"/>
                <w:szCs w:val="20"/>
              </w:rPr>
            </w:pPr>
          </w:p>
          <w:p w14:paraId="6DB859E5" w14:textId="77777777" w:rsidR="00B10C70" w:rsidRDefault="00B10C70" w:rsidP="001B381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7B33D8" w14:textId="77777777" w:rsidR="00B10C70" w:rsidRDefault="00B10C70" w:rsidP="00B10C70">
      <w:pPr>
        <w:rPr>
          <w:rFonts w:ascii="Century Gothic" w:hAnsi="Century Gothic" w:cs="Arial"/>
          <w:sz w:val="20"/>
          <w:szCs w:val="20"/>
        </w:rPr>
      </w:pPr>
    </w:p>
    <w:p w14:paraId="4880A0D0" w14:textId="1732DDFB" w:rsidR="00B10C70" w:rsidRPr="00D3383E" w:rsidRDefault="00B10C70" w:rsidP="00B10C70">
      <w:pPr>
        <w:rPr>
          <w:rFonts w:ascii="Century Gothic" w:hAnsi="Century Gothic" w:cs="Arial"/>
          <w:sz w:val="20"/>
          <w:szCs w:val="20"/>
        </w:rPr>
      </w:pPr>
    </w:p>
    <w:p w14:paraId="308EDA07" w14:textId="4222DC65" w:rsidR="00B10C70" w:rsidRPr="00B10C70" w:rsidRDefault="00B10C70">
      <w:pPr>
        <w:rPr>
          <w:rFonts w:ascii="Century Gothic" w:hAnsi="Century Gothic"/>
          <w:b/>
          <w:bCs/>
          <w:color w:val="595959" w:themeColor="text1" w:themeTint="A6"/>
          <w:sz w:val="44"/>
          <w:szCs w:val="44"/>
        </w:rPr>
      </w:pPr>
    </w:p>
    <w:sectPr w:rsidR="00B10C70" w:rsidRPr="00B10C70" w:rsidSect="00B10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70"/>
    <w:rsid w:val="004D0B33"/>
    <w:rsid w:val="00861D27"/>
    <w:rsid w:val="00B10C70"/>
    <w:rsid w:val="00CB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C26C"/>
  <w15:chartTrackingRefBased/>
  <w15:docId w15:val="{814A7B8A-16F9-4D7B-BB0E-CB67D403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70"/>
    <w:rPr>
      <w:rFonts w:eastAsiaTheme="majorEastAsia" w:cstheme="majorBidi"/>
      <w:color w:val="272727" w:themeColor="text1" w:themeTint="D8"/>
    </w:rPr>
  </w:style>
  <w:style w:type="paragraph" w:styleId="Title">
    <w:name w:val="Title"/>
    <w:basedOn w:val="Normal"/>
    <w:next w:val="Normal"/>
    <w:link w:val="TitleChar"/>
    <w:uiPriority w:val="10"/>
    <w:qFormat/>
    <w:rsid w:val="00B1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C70"/>
    <w:pPr>
      <w:spacing w:before="160"/>
      <w:jc w:val="center"/>
    </w:pPr>
    <w:rPr>
      <w:i/>
      <w:iCs/>
      <w:color w:val="404040" w:themeColor="text1" w:themeTint="BF"/>
    </w:rPr>
  </w:style>
  <w:style w:type="character" w:customStyle="1" w:styleId="QuoteChar">
    <w:name w:val="Quote Char"/>
    <w:basedOn w:val="DefaultParagraphFont"/>
    <w:link w:val="Quote"/>
    <w:uiPriority w:val="29"/>
    <w:rsid w:val="00B10C70"/>
    <w:rPr>
      <w:i/>
      <w:iCs/>
      <w:color w:val="404040" w:themeColor="text1" w:themeTint="BF"/>
    </w:rPr>
  </w:style>
  <w:style w:type="paragraph" w:styleId="ListParagraph">
    <w:name w:val="List Paragraph"/>
    <w:basedOn w:val="Normal"/>
    <w:uiPriority w:val="34"/>
    <w:qFormat/>
    <w:rsid w:val="00B10C70"/>
    <w:pPr>
      <w:ind w:left="720"/>
      <w:contextualSpacing/>
    </w:pPr>
  </w:style>
  <w:style w:type="character" w:styleId="IntenseEmphasis">
    <w:name w:val="Intense Emphasis"/>
    <w:basedOn w:val="DefaultParagraphFont"/>
    <w:uiPriority w:val="21"/>
    <w:qFormat/>
    <w:rsid w:val="00B10C70"/>
    <w:rPr>
      <w:i/>
      <w:iCs/>
      <w:color w:val="2F5496" w:themeColor="accent1" w:themeShade="BF"/>
    </w:rPr>
  </w:style>
  <w:style w:type="paragraph" w:styleId="IntenseQuote">
    <w:name w:val="Intense Quote"/>
    <w:basedOn w:val="Normal"/>
    <w:next w:val="Normal"/>
    <w:link w:val="IntenseQuoteChar"/>
    <w:uiPriority w:val="30"/>
    <w:qFormat/>
    <w:rsid w:val="00B1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C70"/>
    <w:rPr>
      <w:i/>
      <w:iCs/>
      <w:color w:val="2F5496" w:themeColor="accent1" w:themeShade="BF"/>
    </w:rPr>
  </w:style>
  <w:style w:type="character" w:styleId="IntenseReference">
    <w:name w:val="Intense Reference"/>
    <w:basedOn w:val="DefaultParagraphFont"/>
    <w:uiPriority w:val="32"/>
    <w:qFormat/>
    <w:rsid w:val="00B10C70"/>
    <w:rPr>
      <w:b/>
      <w:bCs/>
      <w:smallCaps/>
      <w:color w:val="2F5496" w:themeColor="accent1" w:themeShade="BF"/>
      <w:spacing w:val="5"/>
    </w:rPr>
  </w:style>
  <w:style w:type="table" w:styleId="TableGrid">
    <w:name w:val="Table Grid"/>
    <w:basedOn w:val="TableNormal"/>
    <w:uiPriority w:val="39"/>
    <w:rsid w:val="00B10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45171">
      <w:bodyDiv w:val="1"/>
      <w:marLeft w:val="0"/>
      <w:marRight w:val="0"/>
      <w:marTop w:val="0"/>
      <w:marBottom w:val="0"/>
      <w:divBdr>
        <w:top w:val="none" w:sz="0" w:space="0" w:color="auto"/>
        <w:left w:val="none" w:sz="0" w:space="0" w:color="auto"/>
        <w:bottom w:val="none" w:sz="0" w:space="0" w:color="auto"/>
        <w:right w:val="none" w:sz="0" w:space="0" w:color="auto"/>
      </w:divBdr>
    </w:div>
    <w:div w:id="655036923">
      <w:bodyDiv w:val="1"/>
      <w:marLeft w:val="0"/>
      <w:marRight w:val="0"/>
      <w:marTop w:val="0"/>
      <w:marBottom w:val="0"/>
      <w:divBdr>
        <w:top w:val="none" w:sz="0" w:space="0" w:color="auto"/>
        <w:left w:val="none" w:sz="0" w:space="0" w:color="auto"/>
        <w:bottom w:val="none" w:sz="0" w:space="0" w:color="auto"/>
        <w:right w:val="none" w:sz="0" w:space="0" w:color="auto"/>
      </w:divBdr>
    </w:div>
    <w:div w:id="953947015">
      <w:bodyDiv w:val="1"/>
      <w:marLeft w:val="0"/>
      <w:marRight w:val="0"/>
      <w:marTop w:val="0"/>
      <w:marBottom w:val="0"/>
      <w:divBdr>
        <w:top w:val="none" w:sz="0" w:space="0" w:color="auto"/>
        <w:left w:val="none" w:sz="0" w:space="0" w:color="auto"/>
        <w:bottom w:val="none" w:sz="0" w:space="0" w:color="auto"/>
        <w:right w:val="none" w:sz="0" w:space="0" w:color="auto"/>
      </w:divBdr>
    </w:div>
    <w:div w:id="1312715619">
      <w:bodyDiv w:val="1"/>
      <w:marLeft w:val="0"/>
      <w:marRight w:val="0"/>
      <w:marTop w:val="0"/>
      <w:marBottom w:val="0"/>
      <w:divBdr>
        <w:top w:val="none" w:sz="0" w:space="0" w:color="auto"/>
        <w:left w:val="none" w:sz="0" w:space="0" w:color="auto"/>
        <w:bottom w:val="none" w:sz="0" w:space="0" w:color="auto"/>
        <w:right w:val="none" w:sz="0" w:space="0" w:color="auto"/>
      </w:divBdr>
    </w:div>
    <w:div w:id="14092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58&amp;utm_source=template-word&amp;utm_medium=content&amp;utm_campaign=Blank+Strategic+Vision-word-8658&amp;lpa=Blank+Strategic+Vision+word+865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2024-06-05T11:17:00Z</dcterms:created>
  <dcterms:modified xsi:type="dcterms:W3CDTF">2024-06-24T16:48:00Z</dcterms:modified>
</cp:coreProperties>
</file>