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4FE6" w14:textId="0F00EEEB" w:rsidR="00844277" w:rsidRPr="00BE5978" w:rsidRDefault="00AA3A3C" w:rsidP="00EF3F57">
      <w:pPr>
        <w:spacing w:after="0" w:line="240" w:lineRule="auto"/>
        <w:rPr>
          <w:rFonts w:ascii="Century Gothic" w:eastAsia="Times New Roman" w:hAnsi="Century Gothic" w:cs="Times New Roman"/>
          <w:b/>
          <w:bCs/>
          <w:color w:val="001033"/>
          <w:sz w:val="52"/>
          <w:szCs w:val="52"/>
        </w:rPr>
      </w:pPr>
      <w:r w:rsidRPr="00BE5978">
        <w:rPr>
          <w:rFonts w:ascii="Century Gothic" w:eastAsia="Times New Roman" w:hAnsi="Century Gothic" w:cs="Times New Roman"/>
          <w:b/>
          <w:bCs/>
          <w:noProof/>
          <w:color w:val="595959"/>
          <w:sz w:val="52"/>
          <w:szCs w:val="52"/>
        </w:rPr>
        <w:drawing>
          <wp:anchor distT="0" distB="0" distL="114300" distR="114300" simplePos="0" relativeHeight="251658240" behindDoc="0" locked="0" layoutInCell="1" allowOverlap="1" wp14:anchorId="32DF435C" wp14:editId="21443104">
            <wp:simplePos x="0" y="0"/>
            <wp:positionH relativeFrom="margin">
              <wp:posOffset>6737230</wp:posOffset>
            </wp:positionH>
            <wp:positionV relativeFrom="paragraph">
              <wp:posOffset>0</wp:posOffset>
            </wp:positionV>
            <wp:extent cx="2398683" cy="476871"/>
            <wp:effectExtent l="0" t="0" r="1905" b="635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98683" cy="476871"/>
                    </a:xfrm>
                    <a:prstGeom prst="rect">
                      <a:avLst/>
                    </a:prstGeom>
                  </pic:spPr>
                </pic:pic>
              </a:graphicData>
            </a:graphic>
            <wp14:sizeRelH relativeFrom="page">
              <wp14:pctWidth>0</wp14:pctWidth>
            </wp14:sizeRelH>
            <wp14:sizeRelV relativeFrom="page">
              <wp14:pctHeight>0</wp14:pctHeight>
            </wp14:sizeRelV>
          </wp:anchor>
        </w:drawing>
      </w:r>
      <w:r w:rsidR="00BE5978" w:rsidRPr="00BE5978">
        <w:rPr>
          <w:rFonts w:ascii="Century Gothic" w:eastAsia="Times New Roman" w:hAnsi="Century Gothic" w:cs="Times New Roman"/>
          <w:b/>
          <w:bCs/>
          <w:color w:val="001033"/>
          <w:sz w:val="52"/>
          <w:szCs w:val="52"/>
        </w:rPr>
        <w:t xml:space="preserve">DMAIC Storyboard Checklist </w:t>
      </w:r>
      <w:r w:rsidR="00844277" w:rsidRPr="00BE5978">
        <w:rPr>
          <w:rFonts w:ascii="Century Gothic" w:eastAsia="Times New Roman" w:hAnsi="Century Gothic" w:cs="Times New Roman"/>
          <w:b/>
          <w:bCs/>
          <w:color w:val="001033"/>
          <w:sz w:val="52"/>
          <w:szCs w:val="52"/>
        </w:rPr>
        <w:t>Template</w:t>
      </w:r>
    </w:p>
    <w:p w14:paraId="2356BB62" w14:textId="77777777" w:rsidR="00844277" w:rsidRPr="00AD3A53" w:rsidRDefault="00844277" w:rsidP="00EF3F57">
      <w:pPr>
        <w:spacing w:after="0" w:line="240" w:lineRule="auto"/>
        <w:rPr>
          <w:rFonts w:ascii="Century Gothic" w:eastAsia="Times New Roman" w:hAnsi="Century Gothic" w:cs="Times New Roman"/>
          <w:b/>
          <w:bCs/>
          <w:color w:val="001033"/>
          <w:sz w:val="20"/>
          <w:szCs w:val="20"/>
        </w:rPr>
      </w:pPr>
    </w:p>
    <w:tbl>
      <w:tblPr>
        <w:tblW w:w="14395" w:type="dxa"/>
        <w:tblLook w:val="04A0" w:firstRow="1" w:lastRow="0" w:firstColumn="1" w:lastColumn="0" w:noHBand="0" w:noVBand="1"/>
      </w:tblPr>
      <w:tblGrid>
        <w:gridCol w:w="1296"/>
        <w:gridCol w:w="4366"/>
        <w:gridCol w:w="4366"/>
        <w:gridCol w:w="4367"/>
      </w:tblGrid>
      <w:tr w:rsidR="00284B33" w:rsidRPr="00671B36" w14:paraId="01D9EE81" w14:textId="77777777" w:rsidTr="00CD1767">
        <w:trPr>
          <w:trHeight w:val="360"/>
        </w:trPr>
        <w:tc>
          <w:tcPr>
            <w:tcW w:w="1296" w:type="dxa"/>
            <w:vMerge w:val="restart"/>
            <w:tcBorders>
              <w:top w:val="single" w:sz="4" w:space="0" w:color="808080"/>
              <w:left w:val="single" w:sz="4" w:space="0" w:color="808080"/>
              <w:bottom w:val="single" w:sz="4" w:space="0" w:color="808080"/>
              <w:right w:val="single" w:sz="4" w:space="0" w:color="808080"/>
            </w:tcBorders>
            <w:shd w:val="clear" w:color="auto" w:fill="809BCE"/>
            <w:vAlign w:val="center"/>
            <w:hideMark/>
          </w:tcPr>
          <w:p w14:paraId="573786DA" w14:textId="77777777" w:rsidR="00671B36" w:rsidRPr="00671B36" w:rsidRDefault="00671B36" w:rsidP="00671B36">
            <w:pPr>
              <w:spacing w:after="0" w:line="240" w:lineRule="auto"/>
              <w:rPr>
                <w:rFonts w:ascii="Century Gothic" w:eastAsia="Times New Roman" w:hAnsi="Century Gothic" w:cs="Times New Roman"/>
                <w:b/>
                <w:bCs/>
                <w:sz w:val="24"/>
                <w:szCs w:val="24"/>
              </w:rPr>
            </w:pPr>
            <w:r w:rsidRPr="00671B36">
              <w:rPr>
                <w:rFonts w:ascii="Century Gothic" w:eastAsia="Times New Roman" w:hAnsi="Century Gothic" w:cs="Times New Roman"/>
                <w:b/>
                <w:bCs/>
                <w:sz w:val="24"/>
                <w:szCs w:val="24"/>
              </w:rPr>
              <w:t>Define Phase</w:t>
            </w:r>
          </w:p>
        </w:tc>
        <w:tc>
          <w:tcPr>
            <w:tcW w:w="4366" w:type="dxa"/>
            <w:tcBorders>
              <w:top w:val="single" w:sz="4" w:space="0" w:color="808080"/>
              <w:left w:val="nil"/>
              <w:bottom w:val="nil"/>
              <w:right w:val="single" w:sz="4" w:space="0" w:color="808080"/>
            </w:tcBorders>
            <w:shd w:val="clear" w:color="000000" w:fill="F2F2F2"/>
            <w:vAlign w:val="center"/>
            <w:hideMark/>
          </w:tcPr>
          <w:p w14:paraId="083D2B8C" w14:textId="77777777" w:rsidR="00671B36" w:rsidRPr="00671B36" w:rsidRDefault="00671B36" w:rsidP="00671B36">
            <w:pPr>
              <w:spacing w:after="0" w:line="240" w:lineRule="auto"/>
              <w:jc w:val="center"/>
              <w:rPr>
                <w:rFonts w:ascii="Century Gothic" w:eastAsia="Times New Roman" w:hAnsi="Century Gothic" w:cs="Times New Roman"/>
                <w:b/>
                <w:bCs/>
                <w:sz w:val="20"/>
                <w:szCs w:val="20"/>
              </w:rPr>
            </w:pPr>
            <w:r w:rsidRPr="00671B36">
              <w:rPr>
                <w:rFonts w:ascii="Century Gothic" w:eastAsia="Times New Roman" w:hAnsi="Century Gothic" w:cs="Times New Roman"/>
                <w:b/>
                <w:bCs/>
                <w:sz w:val="20"/>
                <w:szCs w:val="20"/>
              </w:rPr>
              <w:t>Project Charter</w:t>
            </w:r>
          </w:p>
        </w:tc>
        <w:tc>
          <w:tcPr>
            <w:tcW w:w="4366" w:type="dxa"/>
            <w:tcBorders>
              <w:top w:val="single" w:sz="4" w:space="0" w:color="808080"/>
              <w:left w:val="nil"/>
              <w:bottom w:val="nil"/>
              <w:right w:val="single" w:sz="4" w:space="0" w:color="808080"/>
            </w:tcBorders>
            <w:shd w:val="clear" w:color="000000" w:fill="F2F2F2"/>
            <w:vAlign w:val="center"/>
            <w:hideMark/>
          </w:tcPr>
          <w:p w14:paraId="2DBC3EE0" w14:textId="77777777" w:rsidR="00671B36" w:rsidRPr="00671B36" w:rsidRDefault="00671B36" w:rsidP="00671B36">
            <w:pPr>
              <w:spacing w:after="0" w:line="240" w:lineRule="auto"/>
              <w:jc w:val="center"/>
              <w:rPr>
                <w:rFonts w:ascii="Century Gothic" w:eastAsia="Times New Roman" w:hAnsi="Century Gothic" w:cs="Times New Roman"/>
                <w:b/>
                <w:bCs/>
                <w:sz w:val="20"/>
                <w:szCs w:val="20"/>
              </w:rPr>
            </w:pPr>
            <w:r w:rsidRPr="00671B36">
              <w:rPr>
                <w:rFonts w:ascii="Century Gothic" w:eastAsia="Times New Roman" w:hAnsi="Century Gothic" w:cs="Times New Roman"/>
                <w:b/>
                <w:bCs/>
                <w:sz w:val="20"/>
                <w:szCs w:val="20"/>
              </w:rPr>
              <w:t>Voice of the Customer (VOC)</w:t>
            </w:r>
          </w:p>
        </w:tc>
        <w:tc>
          <w:tcPr>
            <w:tcW w:w="4367" w:type="dxa"/>
            <w:tcBorders>
              <w:top w:val="single" w:sz="4" w:space="0" w:color="808080"/>
              <w:left w:val="nil"/>
              <w:bottom w:val="nil"/>
              <w:right w:val="single" w:sz="4" w:space="0" w:color="808080"/>
            </w:tcBorders>
            <w:shd w:val="clear" w:color="000000" w:fill="F2F2F2"/>
            <w:vAlign w:val="center"/>
            <w:hideMark/>
          </w:tcPr>
          <w:p w14:paraId="29C4E6E0" w14:textId="77777777" w:rsidR="00671B36" w:rsidRPr="00671B36" w:rsidRDefault="00671B36" w:rsidP="00671B36">
            <w:pPr>
              <w:spacing w:after="0" w:line="240" w:lineRule="auto"/>
              <w:jc w:val="center"/>
              <w:rPr>
                <w:rFonts w:ascii="Century Gothic" w:eastAsia="Times New Roman" w:hAnsi="Century Gothic" w:cs="Times New Roman"/>
                <w:b/>
                <w:bCs/>
                <w:sz w:val="20"/>
                <w:szCs w:val="20"/>
              </w:rPr>
            </w:pPr>
            <w:r w:rsidRPr="00671B36">
              <w:rPr>
                <w:rFonts w:ascii="Century Gothic" w:eastAsia="Times New Roman" w:hAnsi="Century Gothic" w:cs="Times New Roman"/>
                <w:b/>
                <w:bCs/>
                <w:sz w:val="20"/>
                <w:szCs w:val="20"/>
              </w:rPr>
              <w:t>High-Level Process Map</w:t>
            </w:r>
          </w:p>
        </w:tc>
      </w:tr>
      <w:tr w:rsidR="00671B36" w:rsidRPr="00671B36" w14:paraId="4EDFADBC" w14:textId="77777777" w:rsidTr="00CD1767">
        <w:trPr>
          <w:trHeight w:val="1440"/>
        </w:trPr>
        <w:tc>
          <w:tcPr>
            <w:tcW w:w="1296" w:type="dxa"/>
            <w:vMerge/>
            <w:tcBorders>
              <w:top w:val="single" w:sz="4" w:space="0" w:color="808080"/>
              <w:left w:val="single" w:sz="4" w:space="0" w:color="808080"/>
              <w:bottom w:val="single" w:sz="4" w:space="0" w:color="808080"/>
              <w:right w:val="single" w:sz="4" w:space="0" w:color="808080"/>
            </w:tcBorders>
            <w:shd w:val="clear" w:color="auto" w:fill="809BCE"/>
            <w:vAlign w:val="center"/>
            <w:hideMark/>
          </w:tcPr>
          <w:p w14:paraId="209F7726" w14:textId="77777777" w:rsidR="00671B36" w:rsidRPr="00671B36" w:rsidRDefault="00671B36" w:rsidP="00671B36">
            <w:pPr>
              <w:spacing w:after="0" w:line="240" w:lineRule="auto"/>
              <w:rPr>
                <w:rFonts w:ascii="Century Gothic" w:eastAsia="Times New Roman" w:hAnsi="Century Gothic" w:cs="Times New Roman"/>
                <w:b/>
                <w:bCs/>
                <w:sz w:val="28"/>
                <w:szCs w:val="28"/>
              </w:rPr>
            </w:pPr>
          </w:p>
        </w:tc>
        <w:tc>
          <w:tcPr>
            <w:tcW w:w="4366" w:type="dxa"/>
            <w:tcBorders>
              <w:top w:val="single" w:sz="4" w:space="0" w:color="808080"/>
              <w:left w:val="nil"/>
              <w:bottom w:val="single" w:sz="4" w:space="0" w:color="808080"/>
              <w:right w:val="single" w:sz="4" w:space="0" w:color="808080"/>
            </w:tcBorders>
            <w:shd w:val="clear" w:color="auto" w:fill="auto"/>
            <w:vAlign w:val="center"/>
            <w:hideMark/>
          </w:tcPr>
          <w:p w14:paraId="20AAADB2" w14:textId="4DD0BECD" w:rsidR="00671B36" w:rsidRPr="00671B36"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998299098"/>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Problem statement</w:t>
            </w:r>
            <w:r w:rsidR="00332285">
              <w:rPr>
                <w:rFonts w:ascii="Century Gothic" w:eastAsia="Times New Roman" w:hAnsi="Century Gothic" w:cs="Times New Roman"/>
                <w:sz w:val="20"/>
                <w:szCs w:val="20"/>
              </w:rPr>
              <w:t xml:space="preserve"> defined</w:t>
            </w:r>
            <w:r w:rsidR="00671B36" w:rsidRPr="00671B36">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2080054205"/>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Goal statement</w:t>
            </w:r>
            <w:r w:rsidR="00332285">
              <w:rPr>
                <w:rFonts w:ascii="Century Gothic" w:eastAsia="Times New Roman" w:hAnsi="Century Gothic" w:cs="Times New Roman"/>
                <w:sz w:val="20"/>
                <w:szCs w:val="20"/>
              </w:rPr>
              <w:t xml:space="preserve"> defined</w:t>
            </w:r>
            <w:r w:rsidR="00671B36" w:rsidRPr="00671B36">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985582293"/>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Scope</w:t>
            </w:r>
            <w:r w:rsidR="00332285">
              <w:rPr>
                <w:rFonts w:ascii="Century Gothic" w:eastAsia="Times New Roman" w:hAnsi="Century Gothic" w:cs="Times New Roman"/>
                <w:sz w:val="20"/>
                <w:szCs w:val="20"/>
              </w:rPr>
              <w:t xml:space="preserve"> defined</w:t>
            </w:r>
            <w:r w:rsidR="00671B36" w:rsidRPr="00671B36">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786030413"/>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Team members and roles</w:t>
            </w:r>
            <w:r w:rsidR="00332285">
              <w:rPr>
                <w:rFonts w:ascii="Century Gothic" w:eastAsia="Times New Roman" w:hAnsi="Century Gothic" w:cs="Times New Roman"/>
                <w:sz w:val="20"/>
                <w:szCs w:val="20"/>
              </w:rPr>
              <w:t xml:space="preserve"> identified</w:t>
            </w:r>
          </w:p>
        </w:tc>
        <w:tc>
          <w:tcPr>
            <w:tcW w:w="4366" w:type="dxa"/>
            <w:tcBorders>
              <w:top w:val="single" w:sz="4" w:space="0" w:color="808080"/>
              <w:left w:val="nil"/>
              <w:bottom w:val="single" w:sz="4" w:space="0" w:color="808080"/>
              <w:right w:val="single" w:sz="4" w:space="0" w:color="808080"/>
            </w:tcBorders>
            <w:shd w:val="clear" w:color="auto" w:fill="auto"/>
            <w:vAlign w:val="center"/>
            <w:hideMark/>
          </w:tcPr>
          <w:p w14:paraId="4ED65BAE" w14:textId="29089B23" w:rsidR="00671B36" w:rsidRPr="00671B36"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377518768"/>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Customer requirements</w:t>
            </w:r>
            <w:r w:rsidR="00332285">
              <w:rPr>
                <w:rFonts w:ascii="Century Gothic" w:eastAsia="Times New Roman" w:hAnsi="Century Gothic" w:cs="Times New Roman"/>
                <w:sz w:val="20"/>
                <w:szCs w:val="20"/>
              </w:rPr>
              <w:t xml:space="preserve"> identified</w:t>
            </w:r>
            <w:r w:rsidR="00671B36" w:rsidRPr="00671B36">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2116932964"/>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Customer feedback analy</w:t>
            </w:r>
            <w:r w:rsidR="00332285">
              <w:rPr>
                <w:rFonts w:ascii="Century Gothic" w:eastAsia="Times New Roman" w:hAnsi="Century Gothic" w:cs="Times New Roman"/>
                <w:sz w:val="20"/>
                <w:szCs w:val="20"/>
              </w:rPr>
              <w:t>zed</w:t>
            </w:r>
          </w:p>
        </w:tc>
        <w:tc>
          <w:tcPr>
            <w:tcW w:w="4367" w:type="dxa"/>
            <w:tcBorders>
              <w:top w:val="single" w:sz="4" w:space="0" w:color="808080"/>
              <w:left w:val="nil"/>
              <w:bottom w:val="single" w:sz="4" w:space="0" w:color="808080"/>
              <w:right w:val="single" w:sz="4" w:space="0" w:color="808080"/>
            </w:tcBorders>
            <w:shd w:val="clear" w:color="auto" w:fill="auto"/>
            <w:vAlign w:val="center"/>
            <w:hideMark/>
          </w:tcPr>
          <w:p w14:paraId="10881022" w14:textId="4C4CE8A5" w:rsidR="00671B36" w:rsidRPr="00671B36"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418632953"/>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Current process mapped</w:t>
            </w:r>
            <w:r w:rsidR="00671B36" w:rsidRPr="00671B36">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502507403"/>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Key process steps identified</w:t>
            </w:r>
          </w:p>
        </w:tc>
      </w:tr>
      <w:tr w:rsidR="00284B33" w:rsidRPr="00671B36" w14:paraId="6E5F5EE8" w14:textId="77777777" w:rsidTr="00CD1767">
        <w:trPr>
          <w:trHeight w:val="360"/>
        </w:trPr>
        <w:tc>
          <w:tcPr>
            <w:tcW w:w="1296" w:type="dxa"/>
            <w:vMerge/>
            <w:tcBorders>
              <w:top w:val="single" w:sz="4" w:space="0" w:color="808080"/>
              <w:left w:val="single" w:sz="4" w:space="0" w:color="808080"/>
              <w:bottom w:val="single" w:sz="4" w:space="0" w:color="808080"/>
              <w:right w:val="single" w:sz="4" w:space="0" w:color="808080"/>
            </w:tcBorders>
            <w:shd w:val="clear" w:color="auto" w:fill="809BCE"/>
            <w:vAlign w:val="center"/>
            <w:hideMark/>
          </w:tcPr>
          <w:p w14:paraId="7618E6C7" w14:textId="77777777" w:rsidR="00671B36" w:rsidRPr="00671B36" w:rsidRDefault="00671B36" w:rsidP="00671B36">
            <w:pPr>
              <w:spacing w:after="0" w:line="240" w:lineRule="auto"/>
              <w:rPr>
                <w:rFonts w:ascii="Century Gothic" w:eastAsia="Times New Roman" w:hAnsi="Century Gothic" w:cs="Times New Roman"/>
                <w:b/>
                <w:bCs/>
                <w:sz w:val="28"/>
                <w:szCs w:val="28"/>
              </w:rPr>
            </w:pPr>
          </w:p>
        </w:tc>
        <w:tc>
          <w:tcPr>
            <w:tcW w:w="4366" w:type="dxa"/>
            <w:tcBorders>
              <w:top w:val="nil"/>
              <w:left w:val="nil"/>
              <w:bottom w:val="nil"/>
              <w:right w:val="single" w:sz="4" w:space="0" w:color="808080"/>
            </w:tcBorders>
            <w:shd w:val="clear" w:color="000000" w:fill="F2F2F2"/>
            <w:vAlign w:val="center"/>
            <w:hideMark/>
          </w:tcPr>
          <w:p w14:paraId="345A4632" w14:textId="77777777" w:rsidR="00671B36" w:rsidRPr="00671B36" w:rsidRDefault="00671B36" w:rsidP="00671B36">
            <w:pPr>
              <w:spacing w:after="0" w:line="240" w:lineRule="auto"/>
              <w:jc w:val="center"/>
              <w:rPr>
                <w:rFonts w:ascii="Century Gothic" w:eastAsia="Times New Roman" w:hAnsi="Century Gothic" w:cs="Times New Roman"/>
                <w:b/>
                <w:bCs/>
                <w:sz w:val="20"/>
                <w:szCs w:val="20"/>
              </w:rPr>
            </w:pPr>
            <w:r w:rsidRPr="00671B36">
              <w:rPr>
                <w:rFonts w:ascii="Century Gothic" w:eastAsia="Times New Roman" w:hAnsi="Century Gothic" w:cs="Times New Roman"/>
                <w:b/>
                <w:bCs/>
                <w:sz w:val="20"/>
                <w:szCs w:val="20"/>
              </w:rPr>
              <w:t>Tools</w:t>
            </w:r>
          </w:p>
        </w:tc>
        <w:tc>
          <w:tcPr>
            <w:tcW w:w="4366" w:type="dxa"/>
            <w:tcBorders>
              <w:top w:val="nil"/>
              <w:left w:val="nil"/>
              <w:bottom w:val="nil"/>
              <w:right w:val="single" w:sz="4" w:space="0" w:color="808080"/>
            </w:tcBorders>
            <w:shd w:val="clear" w:color="000000" w:fill="F2F2F2"/>
            <w:vAlign w:val="center"/>
            <w:hideMark/>
          </w:tcPr>
          <w:p w14:paraId="0643C735" w14:textId="77777777" w:rsidR="00671B36" w:rsidRPr="00671B36" w:rsidRDefault="00671B36" w:rsidP="00671B36">
            <w:pPr>
              <w:spacing w:after="0" w:line="240" w:lineRule="auto"/>
              <w:jc w:val="center"/>
              <w:rPr>
                <w:rFonts w:ascii="Century Gothic" w:eastAsia="Times New Roman" w:hAnsi="Century Gothic" w:cs="Times New Roman"/>
                <w:b/>
                <w:bCs/>
                <w:sz w:val="20"/>
                <w:szCs w:val="20"/>
              </w:rPr>
            </w:pPr>
            <w:r w:rsidRPr="00671B36">
              <w:rPr>
                <w:rFonts w:ascii="Century Gothic" w:eastAsia="Times New Roman" w:hAnsi="Century Gothic" w:cs="Times New Roman"/>
                <w:b/>
                <w:bCs/>
                <w:sz w:val="20"/>
                <w:szCs w:val="20"/>
              </w:rPr>
              <w:t>Tools</w:t>
            </w:r>
          </w:p>
        </w:tc>
        <w:tc>
          <w:tcPr>
            <w:tcW w:w="4367" w:type="dxa"/>
            <w:tcBorders>
              <w:top w:val="nil"/>
              <w:left w:val="nil"/>
              <w:bottom w:val="nil"/>
              <w:right w:val="single" w:sz="4" w:space="0" w:color="808080"/>
            </w:tcBorders>
            <w:shd w:val="clear" w:color="000000" w:fill="F2F2F2"/>
            <w:vAlign w:val="center"/>
            <w:hideMark/>
          </w:tcPr>
          <w:p w14:paraId="713DE3F7" w14:textId="4D96800C" w:rsidR="00671B36" w:rsidRPr="00671B36" w:rsidRDefault="00332285" w:rsidP="00671B36">
            <w:pPr>
              <w:spacing w:after="0" w:line="240" w:lineRule="auto"/>
              <w:jc w:val="center"/>
              <w:rPr>
                <w:rFonts w:ascii="Century Gothic" w:eastAsia="Times New Roman" w:hAnsi="Century Gothic" w:cs="Times New Roman"/>
                <w:b/>
                <w:bCs/>
                <w:sz w:val="20"/>
                <w:szCs w:val="20"/>
              </w:rPr>
            </w:pPr>
            <w:r w:rsidRPr="00671B36">
              <w:rPr>
                <w:rFonts w:ascii="Century Gothic" w:eastAsia="Times New Roman" w:hAnsi="Century Gothic" w:cs="Times New Roman"/>
                <w:b/>
                <w:bCs/>
                <w:sz w:val="20"/>
                <w:szCs w:val="20"/>
              </w:rPr>
              <w:t>Tools</w:t>
            </w:r>
            <w:r w:rsidR="00671B36" w:rsidRPr="00671B36">
              <w:rPr>
                <w:rFonts w:ascii="Century Gothic" w:eastAsia="Times New Roman" w:hAnsi="Century Gothic" w:cs="Times New Roman"/>
                <w:b/>
                <w:bCs/>
                <w:sz w:val="20"/>
                <w:szCs w:val="20"/>
              </w:rPr>
              <w:t> </w:t>
            </w:r>
          </w:p>
        </w:tc>
      </w:tr>
      <w:tr w:rsidR="00671B36" w:rsidRPr="004D0C05" w14:paraId="2C01B0D5" w14:textId="77777777" w:rsidTr="00CD1767">
        <w:trPr>
          <w:trHeight w:val="1152"/>
        </w:trPr>
        <w:tc>
          <w:tcPr>
            <w:tcW w:w="1296" w:type="dxa"/>
            <w:vMerge/>
            <w:tcBorders>
              <w:top w:val="single" w:sz="4" w:space="0" w:color="808080"/>
              <w:left w:val="single" w:sz="4" w:space="0" w:color="808080"/>
              <w:bottom w:val="single" w:sz="4" w:space="0" w:color="808080"/>
              <w:right w:val="single" w:sz="4" w:space="0" w:color="808080"/>
            </w:tcBorders>
            <w:shd w:val="clear" w:color="auto" w:fill="809BCE"/>
            <w:vAlign w:val="center"/>
            <w:hideMark/>
          </w:tcPr>
          <w:p w14:paraId="5BC8E4F0" w14:textId="77777777" w:rsidR="00671B36" w:rsidRPr="00671B36" w:rsidRDefault="00671B36" w:rsidP="00671B36">
            <w:pPr>
              <w:spacing w:after="0" w:line="240" w:lineRule="auto"/>
              <w:rPr>
                <w:rFonts w:ascii="Century Gothic" w:eastAsia="Times New Roman" w:hAnsi="Century Gothic" w:cs="Times New Roman"/>
                <w:b/>
                <w:bCs/>
                <w:sz w:val="28"/>
                <w:szCs w:val="28"/>
              </w:rPr>
            </w:pPr>
          </w:p>
        </w:tc>
        <w:tc>
          <w:tcPr>
            <w:tcW w:w="4366" w:type="dxa"/>
            <w:tcBorders>
              <w:top w:val="single" w:sz="4" w:space="0" w:color="808080"/>
              <w:left w:val="nil"/>
              <w:bottom w:val="single" w:sz="4" w:space="0" w:color="808080"/>
              <w:right w:val="single" w:sz="4" w:space="0" w:color="808080"/>
            </w:tcBorders>
            <w:shd w:val="clear" w:color="auto" w:fill="auto"/>
            <w:vAlign w:val="center"/>
            <w:hideMark/>
          </w:tcPr>
          <w:p w14:paraId="4503B25D" w14:textId="567AD4BA" w:rsidR="00671B36" w:rsidRPr="004D0C05" w:rsidRDefault="00000000" w:rsidP="00284B33">
            <w:pPr>
              <w:spacing w:after="0" w:line="276" w:lineRule="auto"/>
              <w:rPr>
                <w:rFonts w:ascii="Century Gothic" w:eastAsia="Times New Roman" w:hAnsi="Century Gothic" w:cs="Times New Roman"/>
                <w:sz w:val="20"/>
                <w:szCs w:val="20"/>
                <w:lang w:val="pt-BR"/>
              </w:rPr>
            </w:pPr>
            <w:sdt>
              <w:sdtPr>
                <w:rPr>
                  <w:rFonts w:ascii="Century Gothic" w:eastAsia="Times New Roman" w:hAnsi="Century Gothic" w:cs="Times New Roman"/>
                  <w:sz w:val="20"/>
                  <w:szCs w:val="20"/>
                  <w:lang w:val="pt-BR"/>
                </w:rPr>
                <w:id w:val="1905332072"/>
                <w14:checkbox>
                  <w14:checked w14:val="0"/>
                  <w14:checkedState w14:val="2612" w14:font="MS Gothic"/>
                  <w14:uncheckedState w14:val="2610" w14:font="MS Gothic"/>
                </w14:checkbox>
              </w:sdtPr>
              <w:sdtContent>
                <w:r w:rsidR="00F50C41" w:rsidRPr="004D0C05">
                  <w:rPr>
                    <w:rFonts w:ascii="MS Gothic" w:eastAsia="MS Gothic" w:hAnsi="MS Gothic" w:cs="Times New Roman" w:hint="eastAsia"/>
                    <w:sz w:val="20"/>
                    <w:szCs w:val="20"/>
                    <w:lang w:val="pt-BR"/>
                  </w:rPr>
                  <w:t>☐</w:t>
                </w:r>
              </w:sdtContent>
            </w:sdt>
            <w:r w:rsidR="000D6F10" w:rsidRPr="004D0C05">
              <w:rPr>
                <w:rFonts w:ascii="Century Gothic" w:eastAsia="Times New Roman" w:hAnsi="Century Gothic" w:cs="Times New Roman"/>
                <w:sz w:val="20"/>
                <w:szCs w:val="20"/>
                <w:lang w:val="pt-BR"/>
              </w:rPr>
              <w:t xml:space="preserve"> </w:t>
            </w:r>
            <w:r w:rsidR="00671B36" w:rsidRPr="004D0C05">
              <w:rPr>
                <w:rFonts w:ascii="Century Gothic" w:eastAsia="Times New Roman" w:hAnsi="Century Gothic" w:cs="Times New Roman"/>
                <w:sz w:val="20"/>
                <w:szCs w:val="20"/>
                <w:lang w:val="pt-BR"/>
              </w:rPr>
              <w:t>Project Charter Document</w:t>
            </w:r>
            <w:r w:rsidR="00671B36" w:rsidRPr="004D0C05">
              <w:rPr>
                <w:rFonts w:ascii="Century Gothic" w:eastAsia="Times New Roman" w:hAnsi="Century Gothic" w:cs="Times New Roman"/>
                <w:sz w:val="20"/>
                <w:szCs w:val="20"/>
                <w:lang w:val="pt-BR"/>
              </w:rPr>
              <w:br/>
            </w:r>
            <w:sdt>
              <w:sdtPr>
                <w:rPr>
                  <w:rFonts w:ascii="Century Gothic" w:eastAsia="Times New Roman" w:hAnsi="Century Gothic" w:cs="Times New Roman"/>
                  <w:sz w:val="20"/>
                  <w:szCs w:val="20"/>
                  <w:lang w:val="pt-BR"/>
                </w:rPr>
                <w:id w:val="1689719935"/>
                <w14:checkbox>
                  <w14:checked w14:val="0"/>
                  <w14:checkedState w14:val="2612" w14:font="MS Gothic"/>
                  <w14:uncheckedState w14:val="2610" w14:font="MS Gothic"/>
                </w14:checkbox>
              </w:sdtPr>
              <w:sdtContent>
                <w:r w:rsidR="00F50C41" w:rsidRPr="004D0C05">
                  <w:rPr>
                    <w:rFonts w:ascii="MS Gothic" w:eastAsia="MS Gothic" w:hAnsi="MS Gothic" w:cs="Times New Roman" w:hint="eastAsia"/>
                    <w:sz w:val="20"/>
                    <w:szCs w:val="20"/>
                    <w:lang w:val="pt-BR"/>
                  </w:rPr>
                  <w:t>☐</w:t>
                </w:r>
              </w:sdtContent>
            </w:sdt>
            <w:r w:rsidR="000D6F10" w:rsidRPr="004D0C05">
              <w:rPr>
                <w:rFonts w:ascii="Century Gothic" w:eastAsia="Times New Roman" w:hAnsi="Century Gothic" w:cs="Times New Roman"/>
                <w:sz w:val="20"/>
                <w:szCs w:val="20"/>
                <w:lang w:val="pt-BR"/>
              </w:rPr>
              <w:t xml:space="preserve"> </w:t>
            </w:r>
            <w:r w:rsidR="00671B36" w:rsidRPr="004D0C05">
              <w:rPr>
                <w:rFonts w:ascii="Century Gothic" w:eastAsia="Times New Roman" w:hAnsi="Century Gothic" w:cs="Times New Roman"/>
                <w:sz w:val="20"/>
                <w:szCs w:val="20"/>
                <w:lang w:val="pt-BR"/>
              </w:rPr>
              <w:t>SIPOC Diagram</w:t>
            </w:r>
          </w:p>
        </w:tc>
        <w:tc>
          <w:tcPr>
            <w:tcW w:w="4366" w:type="dxa"/>
            <w:tcBorders>
              <w:top w:val="single" w:sz="4" w:space="0" w:color="808080"/>
              <w:left w:val="nil"/>
              <w:bottom w:val="single" w:sz="4" w:space="0" w:color="808080"/>
              <w:right w:val="single" w:sz="4" w:space="0" w:color="808080"/>
            </w:tcBorders>
            <w:shd w:val="clear" w:color="auto" w:fill="auto"/>
            <w:vAlign w:val="center"/>
            <w:hideMark/>
          </w:tcPr>
          <w:p w14:paraId="4D39C139" w14:textId="1F9EF859" w:rsidR="00F50C41" w:rsidRPr="001E04F3"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2065329768"/>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VOC Analysis</w:t>
            </w:r>
          </w:p>
          <w:p w14:paraId="5B46F506" w14:textId="30AA416E" w:rsidR="00FB3F86"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121999021"/>
                <w14:checkbox>
                  <w14:checked w14:val="0"/>
                  <w14:checkedState w14:val="2612" w14:font="MS Gothic"/>
                  <w14:uncheckedState w14:val="2610" w14:font="MS Gothic"/>
                </w14:checkbox>
              </w:sdtPr>
              <w:sdtContent>
                <w:r w:rsidR="00F50C41"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Surveys</w:t>
            </w:r>
          </w:p>
          <w:p w14:paraId="39DE7832" w14:textId="0E9CDD4D" w:rsidR="00671B36" w:rsidRPr="00671B36"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346903896"/>
                <w14:checkbox>
                  <w14:checked w14:val="0"/>
                  <w14:checkedState w14:val="2612" w14:font="MS Gothic"/>
                  <w14:uncheckedState w14:val="2610" w14:font="MS Gothic"/>
                </w14:checkbox>
              </w:sdtPr>
              <w:sdtContent>
                <w:r w:rsidR="00FB3F86">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671B36" w:rsidRPr="00671B36">
              <w:rPr>
                <w:rFonts w:ascii="Century Gothic" w:eastAsia="Times New Roman" w:hAnsi="Century Gothic" w:cs="Times New Roman"/>
                <w:sz w:val="20"/>
                <w:szCs w:val="20"/>
              </w:rPr>
              <w:t>Interviews</w:t>
            </w:r>
          </w:p>
        </w:tc>
        <w:tc>
          <w:tcPr>
            <w:tcW w:w="4367" w:type="dxa"/>
            <w:tcBorders>
              <w:top w:val="single" w:sz="4" w:space="0" w:color="808080"/>
              <w:left w:val="nil"/>
              <w:bottom w:val="single" w:sz="4" w:space="0" w:color="808080"/>
              <w:right w:val="single" w:sz="4" w:space="0" w:color="808080"/>
            </w:tcBorders>
            <w:shd w:val="clear" w:color="auto" w:fill="auto"/>
            <w:vAlign w:val="center"/>
            <w:hideMark/>
          </w:tcPr>
          <w:p w14:paraId="0A51BA17" w14:textId="32E27943" w:rsidR="00F50C41" w:rsidRPr="004D0C05" w:rsidRDefault="00000000" w:rsidP="00284B33">
            <w:pPr>
              <w:spacing w:after="0" w:line="276" w:lineRule="auto"/>
              <w:rPr>
                <w:rFonts w:ascii="Century Gothic" w:eastAsia="Times New Roman" w:hAnsi="Century Gothic" w:cs="Times New Roman"/>
                <w:sz w:val="20"/>
                <w:szCs w:val="20"/>
                <w:lang w:val="pt-BR"/>
              </w:rPr>
            </w:pPr>
            <w:sdt>
              <w:sdtPr>
                <w:rPr>
                  <w:rFonts w:ascii="Century Gothic" w:eastAsia="Times New Roman" w:hAnsi="Century Gothic" w:cs="Times New Roman"/>
                  <w:sz w:val="20"/>
                  <w:szCs w:val="20"/>
                  <w:lang w:val="pt-BR"/>
                </w:rPr>
                <w:id w:val="-706956994"/>
                <w14:checkbox>
                  <w14:checked w14:val="0"/>
                  <w14:checkedState w14:val="2612" w14:font="MS Gothic"/>
                  <w14:uncheckedState w14:val="2610" w14:font="MS Gothic"/>
                </w14:checkbox>
              </w:sdtPr>
              <w:sdtContent>
                <w:r w:rsidR="00F50C41" w:rsidRPr="004D0C05">
                  <w:rPr>
                    <w:rFonts w:ascii="MS Gothic" w:eastAsia="MS Gothic" w:hAnsi="MS Gothic" w:cs="Times New Roman" w:hint="eastAsia"/>
                    <w:sz w:val="20"/>
                    <w:szCs w:val="20"/>
                    <w:lang w:val="pt-BR"/>
                  </w:rPr>
                  <w:t>☐</w:t>
                </w:r>
              </w:sdtContent>
            </w:sdt>
            <w:r w:rsidR="000D6F10" w:rsidRPr="004D0C05">
              <w:rPr>
                <w:rFonts w:ascii="Century Gothic" w:eastAsia="Times New Roman" w:hAnsi="Century Gothic" w:cs="Times New Roman"/>
                <w:sz w:val="20"/>
                <w:szCs w:val="20"/>
                <w:lang w:val="pt-BR"/>
              </w:rPr>
              <w:t xml:space="preserve"> </w:t>
            </w:r>
            <w:r w:rsidR="00671B36" w:rsidRPr="004D0C05">
              <w:rPr>
                <w:rFonts w:ascii="Century Gothic" w:eastAsia="Times New Roman" w:hAnsi="Century Gothic" w:cs="Times New Roman"/>
                <w:sz w:val="20"/>
                <w:szCs w:val="20"/>
                <w:lang w:val="pt-BR"/>
              </w:rPr>
              <w:t>Process Flow Diagram</w:t>
            </w:r>
          </w:p>
          <w:p w14:paraId="26B5EAE9" w14:textId="3552D236" w:rsidR="00671B36" w:rsidRPr="004D0C05" w:rsidRDefault="00000000" w:rsidP="00284B33">
            <w:pPr>
              <w:spacing w:after="0" w:line="276" w:lineRule="auto"/>
              <w:rPr>
                <w:rFonts w:ascii="Century Gothic" w:eastAsia="Times New Roman" w:hAnsi="Century Gothic" w:cs="Times New Roman"/>
                <w:sz w:val="20"/>
                <w:szCs w:val="20"/>
                <w:lang w:val="pt-BR"/>
              </w:rPr>
            </w:pPr>
            <w:sdt>
              <w:sdtPr>
                <w:rPr>
                  <w:rFonts w:ascii="Century Gothic" w:eastAsia="Times New Roman" w:hAnsi="Century Gothic" w:cs="Times New Roman"/>
                  <w:sz w:val="20"/>
                  <w:szCs w:val="20"/>
                  <w:lang w:val="pt-BR"/>
                </w:rPr>
                <w:id w:val="-1323343134"/>
                <w14:checkbox>
                  <w14:checked w14:val="0"/>
                  <w14:checkedState w14:val="2612" w14:font="MS Gothic"/>
                  <w14:uncheckedState w14:val="2610" w14:font="MS Gothic"/>
                </w14:checkbox>
              </w:sdtPr>
              <w:sdtContent>
                <w:r w:rsidR="00F50C41" w:rsidRPr="004D0C05">
                  <w:rPr>
                    <w:rFonts w:ascii="MS Gothic" w:eastAsia="MS Gothic" w:hAnsi="MS Gothic" w:cs="Times New Roman" w:hint="eastAsia"/>
                    <w:sz w:val="20"/>
                    <w:szCs w:val="20"/>
                    <w:lang w:val="pt-BR"/>
                  </w:rPr>
                  <w:t>☐</w:t>
                </w:r>
              </w:sdtContent>
            </w:sdt>
            <w:r w:rsidR="000D6F10" w:rsidRPr="004D0C05">
              <w:rPr>
                <w:rFonts w:ascii="Century Gothic" w:eastAsia="Times New Roman" w:hAnsi="Century Gothic" w:cs="Times New Roman"/>
                <w:sz w:val="20"/>
                <w:szCs w:val="20"/>
                <w:lang w:val="pt-BR"/>
              </w:rPr>
              <w:t xml:space="preserve"> </w:t>
            </w:r>
            <w:r w:rsidR="00671B36" w:rsidRPr="004D0C05">
              <w:rPr>
                <w:rFonts w:ascii="Century Gothic" w:eastAsia="Times New Roman" w:hAnsi="Century Gothic" w:cs="Times New Roman"/>
                <w:sz w:val="20"/>
                <w:szCs w:val="20"/>
                <w:lang w:val="pt-BR"/>
              </w:rPr>
              <w:t>SIPOC Diagram</w:t>
            </w:r>
          </w:p>
        </w:tc>
      </w:tr>
    </w:tbl>
    <w:p w14:paraId="5DAF2275" w14:textId="77777777" w:rsidR="00844277" w:rsidRPr="004D0C05" w:rsidRDefault="00844277" w:rsidP="007655BC">
      <w:pPr>
        <w:spacing w:after="0" w:line="240" w:lineRule="auto"/>
        <w:rPr>
          <w:rFonts w:ascii="Century Gothic" w:eastAsia="Times New Roman" w:hAnsi="Century Gothic" w:cs="Calibri"/>
          <w:color w:val="595959"/>
          <w:sz w:val="12"/>
          <w:szCs w:val="12"/>
          <w:lang w:val="pt-BR"/>
        </w:rPr>
      </w:pPr>
    </w:p>
    <w:tbl>
      <w:tblPr>
        <w:tblW w:w="14395" w:type="dxa"/>
        <w:tblLook w:val="04A0" w:firstRow="1" w:lastRow="0" w:firstColumn="1" w:lastColumn="0" w:noHBand="0" w:noVBand="1"/>
      </w:tblPr>
      <w:tblGrid>
        <w:gridCol w:w="1296"/>
        <w:gridCol w:w="4366"/>
        <w:gridCol w:w="4366"/>
        <w:gridCol w:w="4367"/>
      </w:tblGrid>
      <w:tr w:rsidR="00284B33" w:rsidRPr="001F5BEF" w14:paraId="11A579E2" w14:textId="77777777" w:rsidTr="00CD1767">
        <w:trPr>
          <w:trHeight w:val="360"/>
        </w:trPr>
        <w:tc>
          <w:tcPr>
            <w:tcW w:w="1296" w:type="dxa"/>
            <w:vMerge w:val="restart"/>
            <w:tcBorders>
              <w:top w:val="single" w:sz="4" w:space="0" w:color="808080"/>
              <w:left w:val="single" w:sz="4" w:space="0" w:color="808080"/>
              <w:bottom w:val="single" w:sz="4" w:space="0" w:color="808080"/>
              <w:right w:val="single" w:sz="4" w:space="0" w:color="808080"/>
            </w:tcBorders>
            <w:shd w:val="clear" w:color="auto" w:fill="95B8D1"/>
            <w:vAlign w:val="center"/>
            <w:hideMark/>
          </w:tcPr>
          <w:p w14:paraId="3EAF81EC" w14:textId="77777777" w:rsidR="001F5BEF" w:rsidRPr="001F5BEF" w:rsidRDefault="001F5BEF" w:rsidP="00284B33">
            <w:pPr>
              <w:spacing w:after="0" w:line="240" w:lineRule="auto"/>
              <w:rPr>
                <w:rFonts w:ascii="Century Gothic" w:eastAsia="Times New Roman" w:hAnsi="Century Gothic" w:cs="Times New Roman"/>
                <w:b/>
                <w:bCs/>
                <w:sz w:val="24"/>
                <w:szCs w:val="24"/>
              </w:rPr>
            </w:pPr>
            <w:r w:rsidRPr="001F5BEF">
              <w:rPr>
                <w:rFonts w:ascii="Century Gothic" w:eastAsia="Times New Roman" w:hAnsi="Century Gothic" w:cs="Times New Roman"/>
                <w:b/>
                <w:bCs/>
                <w:sz w:val="24"/>
                <w:szCs w:val="24"/>
              </w:rPr>
              <w:t>Measure Phase</w:t>
            </w:r>
          </w:p>
        </w:tc>
        <w:tc>
          <w:tcPr>
            <w:tcW w:w="4366" w:type="dxa"/>
            <w:tcBorders>
              <w:top w:val="single" w:sz="4" w:space="0" w:color="808080"/>
              <w:left w:val="nil"/>
              <w:bottom w:val="nil"/>
              <w:right w:val="single" w:sz="4" w:space="0" w:color="808080"/>
            </w:tcBorders>
            <w:shd w:val="clear" w:color="000000" w:fill="F2F2F2"/>
            <w:vAlign w:val="center"/>
            <w:hideMark/>
          </w:tcPr>
          <w:p w14:paraId="6E1802AA" w14:textId="77777777" w:rsidR="001F5BEF" w:rsidRPr="001F5BEF" w:rsidRDefault="001F5BEF" w:rsidP="001F5BEF">
            <w:pPr>
              <w:spacing w:after="0" w:line="240" w:lineRule="auto"/>
              <w:jc w:val="center"/>
              <w:rPr>
                <w:rFonts w:ascii="Century Gothic" w:eastAsia="Times New Roman" w:hAnsi="Century Gothic" w:cs="Times New Roman"/>
                <w:b/>
                <w:bCs/>
                <w:sz w:val="20"/>
                <w:szCs w:val="20"/>
              </w:rPr>
            </w:pPr>
            <w:r w:rsidRPr="001F5BEF">
              <w:rPr>
                <w:rFonts w:ascii="Century Gothic" w:eastAsia="Times New Roman" w:hAnsi="Century Gothic" w:cs="Times New Roman"/>
                <w:b/>
                <w:bCs/>
                <w:sz w:val="20"/>
                <w:szCs w:val="20"/>
              </w:rPr>
              <w:t>Data Collection Plan</w:t>
            </w:r>
          </w:p>
        </w:tc>
        <w:tc>
          <w:tcPr>
            <w:tcW w:w="4366" w:type="dxa"/>
            <w:tcBorders>
              <w:top w:val="single" w:sz="4" w:space="0" w:color="808080"/>
              <w:left w:val="nil"/>
              <w:bottom w:val="nil"/>
              <w:right w:val="single" w:sz="4" w:space="0" w:color="808080"/>
            </w:tcBorders>
            <w:shd w:val="clear" w:color="000000" w:fill="F2F2F2"/>
            <w:vAlign w:val="center"/>
            <w:hideMark/>
          </w:tcPr>
          <w:p w14:paraId="2A2B1BFC" w14:textId="77777777" w:rsidR="001F5BEF" w:rsidRPr="001F5BEF" w:rsidRDefault="001F5BEF" w:rsidP="001F5BEF">
            <w:pPr>
              <w:spacing w:after="0" w:line="240" w:lineRule="auto"/>
              <w:jc w:val="center"/>
              <w:rPr>
                <w:rFonts w:ascii="Century Gothic" w:eastAsia="Times New Roman" w:hAnsi="Century Gothic" w:cs="Times New Roman"/>
                <w:b/>
                <w:bCs/>
                <w:sz w:val="20"/>
                <w:szCs w:val="20"/>
              </w:rPr>
            </w:pPr>
            <w:r w:rsidRPr="001F5BEF">
              <w:rPr>
                <w:rFonts w:ascii="Century Gothic" w:eastAsia="Times New Roman" w:hAnsi="Century Gothic" w:cs="Times New Roman"/>
                <w:b/>
                <w:bCs/>
                <w:sz w:val="20"/>
                <w:szCs w:val="20"/>
              </w:rPr>
              <w:t>Measurement System Analysis (MSA)</w:t>
            </w:r>
          </w:p>
        </w:tc>
        <w:tc>
          <w:tcPr>
            <w:tcW w:w="4367" w:type="dxa"/>
            <w:tcBorders>
              <w:top w:val="single" w:sz="4" w:space="0" w:color="808080"/>
              <w:left w:val="nil"/>
              <w:bottom w:val="nil"/>
              <w:right w:val="single" w:sz="4" w:space="0" w:color="808080"/>
            </w:tcBorders>
            <w:shd w:val="clear" w:color="000000" w:fill="F2F2F2"/>
            <w:vAlign w:val="center"/>
            <w:hideMark/>
          </w:tcPr>
          <w:p w14:paraId="52DD5F7F" w14:textId="77777777" w:rsidR="001F5BEF" w:rsidRPr="001F5BEF" w:rsidRDefault="001F5BEF" w:rsidP="001F5BEF">
            <w:pPr>
              <w:spacing w:after="0" w:line="240" w:lineRule="auto"/>
              <w:jc w:val="center"/>
              <w:rPr>
                <w:rFonts w:ascii="Century Gothic" w:eastAsia="Times New Roman" w:hAnsi="Century Gothic" w:cs="Times New Roman"/>
                <w:b/>
                <w:bCs/>
                <w:sz w:val="20"/>
                <w:szCs w:val="20"/>
              </w:rPr>
            </w:pPr>
            <w:r w:rsidRPr="001F5BEF">
              <w:rPr>
                <w:rFonts w:ascii="Century Gothic" w:eastAsia="Times New Roman" w:hAnsi="Century Gothic" w:cs="Times New Roman"/>
                <w:b/>
                <w:bCs/>
                <w:sz w:val="20"/>
                <w:szCs w:val="20"/>
              </w:rPr>
              <w:t>Process Capability</w:t>
            </w:r>
          </w:p>
        </w:tc>
      </w:tr>
      <w:tr w:rsidR="00284B33" w:rsidRPr="001F5BEF" w14:paraId="2D00F380" w14:textId="77777777" w:rsidTr="00CD1767">
        <w:trPr>
          <w:trHeight w:val="1152"/>
        </w:trPr>
        <w:tc>
          <w:tcPr>
            <w:tcW w:w="1296" w:type="dxa"/>
            <w:vMerge/>
            <w:tcBorders>
              <w:top w:val="single" w:sz="4" w:space="0" w:color="808080"/>
              <w:left w:val="single" w:sz="4" w:space="0" w:color="808080"/>
              <w:bottom w:val="single" w:sz="4" w:space="0" w:color="808080"/>
              <w:right w:val="single" w:sz="4" w:space="0" w:color="808080"/>
            </w:tcBorders>
            <w:shd w:val="clear" w:color="auto" w:fill="95B8D1"/>
            <w:vAlign w:val="center"/>
            <w:hideMark/>
          </w:tcPr>
          <w:p w14:paraId="1441986A" w14:textId="77777777" w:rsidR="001F5BEF" w:rsidRPr="001F5BEF" w:rsidRDefault="001F5BEF" w:rsidP="001F5BEF">
            <w:pPr>
              <w:spacing w:after="0" w:line="240" w:lineRule="auto"/>
              <w:rPr>
                <w:rFonts w:ascii="Century Gothic" w:eastAsia="Times New Roman" w:hAnsi="Century Gothic" w:cs="Times New Roman"/>
                <w:b/>
                <w:bCs/>
                <w:sz w:val="28"/>
                <w:szCs w:val="28"/>
              </w:rPr>
            </w:pPr>
          </w:p>
        </w:tc>
        <w:tc>
          <w:tcPr>
            <w:tcW w:w="4366" w:type="dxa"/>
            <w:tcBorders>
              <w:top w:val="single" w:sz="4" w:space="0" w:color="808080"/>
              <w:left w:val="nil"/>
              <w:bottom w:val="single" w:sz="4" w:space="0" w:color="808080"/>
              <w:right w:val="single" w:sz="4" w:space="0" w:color="808080"/>
            </w:tcBorders>
            <w:shd w:val="clear" w:color="auto" w:fill="auto"/>
            <w:vAlign w:val="center"/>
            <w:hideMark/>
          </w:tcPr>
          <w:p w14:paraId="3380CEA9" w14:textId="17E7C299" w:rsidR="001F5BEF" w:rsidRPr="001F5BEF"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669685550"/>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Data to be collected defined</w:t>
            </w:r>
            <w:r w:rsidR="001F5BEF" w:rsidRPr="001F5BEF">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735470412"/>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Data collection methods and timeline</w:t>
            </w:r>
            <w:r w:rsidR="00332285">
              <w:rPr>
                <w:rFonts w:ascii="Century Gothic" w:eastAsia="Times New Roman" w:hAnsi="Century Gothic" w:cs="Times New Roman"/>
                <w:sz w:val="20"/>
                <w:szCs w:val="20"/>
              </w:rPr>
              <w:t xml:space="preserve"> defined</w:t>
            </w:r>
          </w:p>
        </w:tc>
        <w:tc>
          <w:tcPr>
            <w:tcW w:w="4366" w:type="dxa"/>
            <w:tcBorders>
              <w:top w:val="single" w:sz="4" w:space="0" w:color="808080"/>
              <w:left w:val="nil"/>
              <w:bottom w:val="single" w:sz="4" w:space="0" w:color="808080"/>
              <w:right w:val="single" w:sz="4" w:space="0" w:color="808080"/>
            </w:tcBorders>
            <w:shd w:val="clear" w:color="auto" w:fill="auto"/>
            <w:vAlign w:val="center"/>
            <w:hideMark/>
          </w:tcPr>
          <w:p w14:paraId="6F84ED0D" w14:textId="5D7304D5" w:rsidR="001F5BEF" w:rsidRPr="001F5BEF"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298602976"/>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Measurement system validated</w:t>
            </w:r>
            <w:r w:rsidR="001F5BEF" w:rsidRPr="001F5BEF">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093699261"/>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Gage R&amp;R studies conducted</w:t>
            </w:r>
          </w:p>
        </w:tc>
        <w:tc>
          <w:tcPr>
            <w:tcW w:w="4367" w:type="dxa"/>
            <w:tcBorders>
              <w:top w:val="single" w:sz="4" w:space="0" w:color="808080"/>
              <w:left w:val="nil"/>
              <w:bottom w:val="single" w:sz="4" w:space="0" w:color="808080"/>
              <w:right w:val="single" w:sz="4" w:space="0" w:color="808080"/>
            </w:tcBorders>
            <w:shd w:val="clear" w:color="auto" w:fill="auto"/>
            <w:vAlign w:val="center"/>
            <w:hideMark/>
          </w:tcPr>
          <w:p w14:paraId="59870CBF" w14:textId="3DF59029" w:rsidR="001F5BEF" w:rsidRPr="001F5BEF"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706753034"/>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Current process capability assessed</w:t>
            </w:r>
            <w:r w:rsidR="001F5BEF" w:rsidRPr="001F5BEF">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945962206"/>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Cp and Cpk values calculated</w:t>
            </w:r>
          </w:p>
        </w:tc>
      </w:tr>
      <w:tr w:rsidR="00284B33" w:rsidRPr="001F5BEF" w14:paraId="0C8589E8" w14:textId="77777777" w:rsidTr="00CD1767">
        <w:trPr>
          <w:trHeight w:val="360"/>
        </w:trPr>
        <w:tc>
          <w:tcPr>
            <w:tcW w:w="1296" w:type="dxa"/>
            <w:vMerge/>
            <w:tcBorders>
              <w:top w:val="single" w:sz="4" w:space="0" w:color="808080"/>
              <w:left w:val="single" w:sz="4" w:space="0" w:color="808080"/>
              <w:bottom w:val="single" w:sz="4" w:space="0" w:color="808080"/>
              <w:right w:val="single" w:sz="4" w:space="0" w:color="808080"/>
            </w:tcBorders>
            <w:shd w:val="clear" w:color="auto" w:fill="95B8D1"/>
            <w:vAlign w:val="center"/>
            <w:hideMark/>
          </w:tcPr>
          <w:p w14:paraId="188A2F7F" w14:textId="77777777" w:rsidR="001F5BEF" w:rsidRPr="001F5BEF" w:rsidRDefault="001F5BEF" w:rsidP="001F5BEF">
            <w:pPr>
              <w:spacing w:after="0" w:line="240" w:lineRule="auto"/>
              <w:rPr>
                <w:rFonts w:ascii="Century Gothic" w:eastAsia="Times New Roman" w:hAnsi="Century Gothic" w:cs="Times New Roman"/>
                <w:b/>
                <w:bCs/>
                <w:sz w:val="28"/>
                <w:szCs w:val="28"/>
              </w:rPr>
            </w:pPr>
          </w:p>
        </w:tc>
        <w:tc>
          <w:tcPr>
            <w:tcW w:w="4366" w:type="dxa"/>
            <w:tcBorders>
              <w:top w:val="nil"/>
              <w:left w:val="nil"/>
              <w:bottom w:val="nil"/>
              <w:right w:val="single" w:sz="4" w:space="0" w:color="808080"/>
            </w:tcBorders>
            <w:shd w:val="clear" w:color="000000" w:fill="F2F2F2"/>
            <w:vAlign w:val="center"/>
            <w:hideMark/>
          </w:tcPr>
          <w:p w14:paraId="084CE53F" w14:textId="77777777" w:rsidR="001F5BEF" w:rsidRPr="001F5BEF" w:rsidRDefault="001F5BEF" w:rsidP="001F5BEF">
            <w:pPr>
              <w:spacing w:after="0" w:line="240" w:lineRule="auto"/>
              <w:jc w:val="center"/>
              <w:rPr>
                <w:rFonts w:ascii="Century Gothic" w:eastAsia="Times New Roman" w:hAnsi="Century Gothic" w:cs="Times New Roman"/>
                <w:b/>
                <w:bCs/>
                <w:sz w:val="20"/>
                <w:szCs w:val="20"/>
              </w:rPr>
            </w:pPr>
            <w:r w:rsidRPr="001F5BEF">
              <w:rPr>
                <w:rFonts w:ascii="Century Gothic" w:eastAsia="Times New Roman" w:hAnsi="Century Gothic" w:cs="Times New Roman"/>
                <w:b/>
                <w:bCs/>
                <w:sz w:val="20"/>
                <w:szCs w:val="20"/>
              </w:rPr>
              <w:t>Tools</w:t>
            </w:r>
          </w:p>
        </w:tc>
        <w:tc>
          <w:tcPr>
            <w:tcW w:w="4366" w:type="dxa"/>
            <w:tcBorders>
              <w:top w:val="nil"/>
              <w:left w:val="nil"/>
              <w:bottom w:val="nil"/>
              <w:right w:val="single" w:sz="4" w:space="0" w:color="808080"/>
            </w:tcBorders>
            <w:shd w:val="clear" w:color="000000" w:fill="F2F2F2"/>
            <w:vAlign w:val="center"/>
            <w:hideMark/>
          </w:tcPr>
          <w:p w14:paraId="090347A7" w14:textId="77777777" w:rsidR="001F5BEF" w:rsidRPr="001F5BEF" w:rsidRDefault="001F5BEF" w:rsidP="001F5BEF">
            <w:pPr>
              <w:spacing w:after="0" w:line="240" w:lineRule="auto"/>
              <w:jc w:val="center"/>
              <w:rPr>
                <w:rFonts w:ascii="Century Gothic" w:eastAsia="Times New Roman" w:hAnsi="Century Gothic" w:cs="Times New Roman"/>
                <w:b/>
                <w:bCs/>
                <w:sz w:val="20"/>
                <w:szCs w:val="20"/>
              </w:rPr>
            </w:pPr>
            <w:r w:rsidRPr="001F5BEF">
              <w:rPr>
                <w:rFonts w:ascii="Century Gothic" w:eastAsia="Times New Roman" w:hAnsi="Century Gothic" w:cs="Times New Roman"/>
                <w:b/>
                <w:bCs/>
                <w:sz w:val="20"/>
                <w:szCs w:val="20"/>
              </w:rPr>
              <w:t>Tools</w:t>
            </w:r>
          </w:p>
        </w:tc>
        <w:tc>
          <w:tcPr>
            <w:tcW w:w="4367" w:type="dxa"/>
            <w:tcBorders>
              <w:top w:val="nil"/>
              <w:left w:val="nil"/>
              <w:bottom w:val="nil"/>
              <w:right w:val="single" w:sz="4" w:space="0" w:color="808080"/>
            </w:tcBorders>
            <w:shd w:val="clear" w:color="000000" w:fill="F2F2F2"/>
            <w:vAlign w:val="center"/>
            <w:hideMark/>
          </w:tcPr>
          <w:p w14:paraId="5DE09A1F" w14:textId="77777777" w:rsidR="001F5BEF" w:rsidRPr="001F5BEF" w:rsidRDefault="001F5BEF" w:rsidP="001F5BEF">
            <w:pPr>
              <w:spacing w:after="0" w:line="240" w:lineRule="auto"/>
              <w:jc w:val="center"/>
              <w:rPr>
                <w:rFonts w:ascii="Century Gothic" w:eastAsia="Times New Roman" w:hAnsi="Century Gothic" w:cs="Times New Roman"/>
                <w:b/>
                <w:bCs/>
                <w:sz w:val="20"/>
                <w:szCs w:val="20"/>
              </w:rPr>
            </w:pPr>
            <w:r w:rsidRPr="001F5BEF">
              <w:rPr>
                <w:rFonts w:ascii="Century Gothic" w:eastAsia="Times New Roman" w:hAnsi="Century Gothic" w:cs="Times New Roman"/>
                <w:b/>
                <w:bCs/>
                <w:sz w:val="20"/>
                <w:szCs w:val="20"/>
              </w:rPr>
              <w:t>Tools</w:t>
            </w:r>
          </w:p>
        </w:tc>
      </w:tr>
      <w:tr w:rsidR="00284B33" w:rsidRPr="001F5BEF" w14:paraId="09D9441C" w14:textId="77777777" w:rsidTr="00CD1767">
        <w:trPr>
          <w:trHeight w:val="864"/>
        </w:trPr>
        <w:tc>
          <w:tcPr>
            <w:tcW w:w="1296" w:type="dxa"/>
            <w:vMerge/>
            <w:tcBorders>
              <w:top w:val="single" w:sz="4" w:space="0" w:color="808080"/>
              <w:left w:val="single" w:sz="4" w:space="0" w:color="808080"/>
              <w:bottom w:val="single" w:sz="4" w:space="0" w:color="808080"/>
              <w:right w:val="single" w:sz="4" w:space="0" w:color="808080"/>
            </w:tcBorders>
            <w:shd w:val="clear" w:color="auto" w:fill="95B8D1"/>
            <w:vAlign w:val="center"/>
            <w:hideMark/>
          </w:tcPr>
          <w:p w14:paraId="7A08394F" w14:textId="77777777" w:rsidR="001F5BEF" w:rsidRPr="001F5BEF" w:rsidRDefault="001F5BEF" w:rsidP="001F5BEF">
            <w:pPr>
              <w:spacing w:after="0" w:line="240" w:lineRule="auto"/>
              <w:rPr>
                <w:rFonts w:ascii="Century Gothic" w:eastAsia="Times New Roman" w:hAnsi="Century Gothic" w:cs="Times New Roman"/>
                <w:b/>
                <w:bCs/>
                <w:sz w:val="28"/>
                <w:szCs w:val="28"/>
              </w:rPr>
            </w:pPr>
          </w:p>
        </w:tc>
        <w:tc>
          <w:tcPr>
            <w:tcW w:w="4366" w:type="dxa"/>
            <w:tcBorders>
              <w:top w:val="single" w:sz="4" w:space="0" w:color="808080"/>
              <w:left w:val="nil"/>
              <w:bottom w:val="single" w:sz="4" w:space="0" w:color="808080"/>
              <w:right w:val="single" w:sz="4" w:space="0" w:color="808080"/>
            </w:tcBorders>
            <w:shd w:val="clear" w:color="auto" w:fill="auto"/>
            <w:vAlign w:val="center"/>
            <w:hideMark/>
          </w:tcPr>
          <w:p w14:paraId="49398D86" w14:textId="52134491" w:rsidR="001F5BEF" w:rsidRPr="001E04F3"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340860947"/>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Data Collection Plan</w:t>
            </w:r>
          </w:p>
          <w:p w14:paraId="288B7619" w14:textId="12012C75" w:rsidR="001F5BEF" w:rsidRPr="001F5BEF"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326979935"/>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Operational Definitions</w:t>
            </w:r>
          </w:p>
        </w:tc>
        <w:tc>
          <w:tcPr>
            <w:tcW w:w="4366" w:type="dxa"/>
            <w:tcBorders>
              <w:top w:val="single" w:sz="4" w:space="0" w:color="808080"/>
              <w:left w:val="nil"/>
              <w:bottom w:val="single" w:sz="4" w:space="0" w:color="808080"/>
              <w:right w:val="single" w:sz="4" w:space="0" w:color="808080"/>
            </w:tcBorders>
            <w:shd w:val="clear" w:color="auto" w:fill="auto"/>
            <w:vAlign w:val="center"/>
            <w:hideMark/>
          </w:tcPr>
          <w:p w14:paraId="6291574B" w14:textId="00BA4D95" w:rsidR="001F5BEF" w:rsidRPr="004D0C05" w:rsidRDefault="00000000" w:rsidP="00284B33">
            <w:pPr>
              <w:spacing w:after="0" w:line="276" w:lineRule="auto"/>
              <w:rPr>
                <w:rFonts w:ascii="Century Gothic" w:eastAsia="Times New Roman" w:hAnsi="Century Gothic" w:cs="Times New Roman"/>
                <w:sz w:val="20"/>
                <w:szCs w:val="20"/>
                <w:lang w:val="pt-BR"/>
              </w:rPr>
            </w:pPr>
            <w:sdt>
              <w:sdtPr>
                <w:rPr>
                  <w:rFonts w:ascii="Century Gothic" w:eastAsia="Times New Roman" w:hAnsi="Century Gothic" w:cs="Times New Roman"/>
                  <w:sz w:val="20"/>
                  <w:szCs w:val="20"/>
                  <w:lang w:val="pt-BR"/>
                </w:rPr>
                <w:id w:val="-1843236930"/>
                <w14:checkbox>
                  <w14:checked w14:val="0"/>
                  <w14:checkedState w14:val="2612" w14:font="MS Gothic"/>
                  <w14:uncheckedState w14:val="2610" w14:font="MS Gothic"/>
                </w14:checkbox>
              </w:sdtPr>
              <w:sdtContent>
                <w:r w:rsidR="001F5BEF" w:rsidRPr="004D0C05">
                  <w:rPr>
                    <w:rFonts w:ascii="MS Gothic" w:eastAsia="MS Gothic" w:hAnsi="MS Gothic" w:cs="Times New Roman" w:hint="eastAsia"/>
                    <w:sz w:val="20"/>
                    <w:szCs w:val="20"/>
                    <w:lang w:val="pt-BR"/>
                  </w:rPr>
                  <w:t>☐</w:t>
                </w:r>
              </w:sdtContent>
            </w:sdt>
            <w:r w:rsidR="000D6F10" w:rsidRPr="004D0C05">
              <w:rPr>
                <w:rFonts w:ascii="Century Gothic" w:eastAsia="Times New Roman" w:hAnsi="Century Gothic" w:cs="Times New Roman"/>
                <w:sz w:val="20"/>
                <w:szCs w:val="20"/>
                <w:lang w:val="pt-BR"/>
              </w:rPr>
              <w:t xml:space="preserve"> </w:t>
            </w:r>
            <w:r w:rsidR="001F5BEF" w:rsidRPr="004D0C05">
              <w:rPr>
                <w:rFonts w:ascii="Century Gothic" w:eastAsia="Times New Roman" w:hAnsi="Century Gothic" w:cs="Times New Roman"/>
                <w:sz w:val="20"/>
                <w:szCs w:val="20"/>
                <w:lang w:val="pt-BR"/>
              </w:rPr>
              <w:t>MSA Results</w:t>
            </w:r>
          </w:p>
          <w:p w14:paraId="093E743A" w14:textId="483A5421" w:rsidR="001F5BEF" w:rsidRPr="004D0C05" w:rsidRDefault="00000000" w:rsidP="00284B33">
            <w:pPr>
              <w:spacing w:after="0" w:line="276" w:lineRule="auto"/>
              <w:rPr>
                <w:rFonts w:ascii="Century Gothic" w:eastAsia="Times New Roman" w:hAnsi="Century Gothic" w:cs="Times New Roman"/>
                <w:sz w:val="20"/>
                <w:szCs w:val="20"/>
                <w:lang w:val="pt-BR"/>
              </w:rPr>
            </w:pPr>
            <w:sdt>
              <w:sdtPr>
                <w:rPr>
                  <w:rFonts w:ascii="Century Gothic" w:eastAsia="Times New Roman" w:hAnsi="Century Gothic" w:cs="Times New Roman"/>
                  <w:sz w:val="20"/>
                  <w:szCs w:val="20"/>
                  <w:lang w:val="pt-BR"/>
                </w:rPr>
                <w:id w:val="1262335814"/>
                <w14:checkbox>
                  <w14:checked w14:val="0"/>
                  <w14:checkedState w14:val="2612" w14:font="MS Gothic"/>
                  <w14:uncheckedState w14:val="2610" w14:font="MS Gothic"/>
                </w14:checkbox>
              </w:sdtPr>
              <w:sdtContent>
                <w:r w:rsidR="001F5BEF" w:rsidRPr="004D0C05">
                  <w:rPr>
                    <w:rFonts w:ascii="MS Gothic" w:eastAsia="MS Gothic" w:hAnsi="MS Gothic" w:cs="Times New Roman" w:hint="eastAsia"/>
                    <w:sz w:val="20"/>
                    <w:szCs w:val="20"/>
                    <w:lang w:val="pt-BR"/>
                  </w:rPr>
                  <w:t>☐</w:t>
                </w:r>
              </w:sdtContent>
            </w:sdt>
            <w:r w:rsidR="000D6F10" w:rsidRPr="004D0C05">
              <w:rPr>
                <w:rFonts w:ascii="Century Gothic" w:eastAsia="Times New Roman" w:hAnsi="Century Gothic" w:cs="Times New Roman"/>
                <w:sz w:val="20"/>
                <w:szCs w:val="20"/>
                <w:lang w:val="pt-BR"/>
              </w:rPr>
              <w:t xml:space="preserve"> </w:t>
            </w:r>
            <w:r w:rsidR="001F5BEF" w:rsidRPr="004D0C05">
              <w:rPr>
                <w:rFonts w:ascii="Century Gothic" w:eastAsia="Times New Roman" w:hAnsi="Century Gothic" w:cs="Times New Roman"/>
                <w:sz w:val="20"/>
                <w:szCs w:val="20"/>
                <w:lang w:val="pt-BR"/>
              </w:rPr>
              <w:t>Gage R&amp;R</w:t>
            </w:r>
          </w:p>
        </w:tc>
        <w:tc>
          <w:tcPr>
            <w:tcW w:w="4367" w:type="dxa"/>
            <w:tcBorders>
              <w:top w:val="single" w:sz="4" w:space="0" w:color="808080"/>
              <w:left w:val="nil"/>
              <w:bottom w:val="single" w:sz="4" w:space="0" w:color="808080"/>
              <w:right w:val="single" w:sz="4" w:space="0" w:color="808080"/>
            </w:tcBorders>
            <w:shd w:val="clear" w:color="auto" w:fill="auto"/>
            <w:vAlign w:val="center"/>
            <w:hideMark/>
          </w:tcPr>
          <w:p w14:paraId="4B463DE7" w14:textId="3BF8559C" w:rsidR="001F5BEF" w:rsidRPr="001E04F3"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729689354"/>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Control Charts</w:t>
            </w:r>
          </w:p>
          <w:p w14:paraId="3BFD9210" w14:textId="063F0D92" w:rsidR="001F5BEF" w:rsidRPr="001F5BEF"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642735228"/>
                <w14:checkbox>
                  <w14:checked w14:val="0"/>
                  <w14:checkedState w14:val="2612" w14:font="MS Gothic"/>
                  <w14:uncheckedState w14:val="2610" w14:font="MS Gothic"/>
                </w14:checkbox>
              </w:sdtPr>
              <w:sdtContent>
                <w:r w:rsidR="001F5BEF"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1F5BEF" w:rsidRPr="001F5BEF">
              <w:rPr>
                <w:rFonts w:ascii="Century Gothic" w:eastAsia="Times New Roman" w:hAnsi="Century Gothic" w:cs="Times New Roman"/>
                <w:sz w:val="20"/>
                <w:szCs w:val="20"/>
              </w:rPr>
              <w:t>Capability Analysis</w:t>
            </w:r>
          </w:p>
        </w:tc>
      </w:tr>
    </w:tbl>
    <w:p w14:paraId="654551EA" w14:textId="77777777" w:rsidR="001F5BEF" w:rsidRPr="00903895" w:rsidRDefault="001F5BEF" w:rsidP="007655BC">
      <w:pPr>
        <w:spacing w:after="0" w:line="240" w:lineRule="auto"/>
        <w:rPr>
          <w:rFonts w:ascii="Century Gothic" w:eastAsia="Times New Roman" w:hAnsi="Century Gothic" w:cs="Calibri"/>
          <w:color w:val="595959"/>
          <w:sz w:val="12"/>
          <w:szCs w:val="12"/>
        </w:rPr>
      </w:pPr>
    </w:p>
    <w:tbl>
      <w:tblPr>
        <w:tblW w:w="1439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4" w:space="0" w:color="808080"/>
          <w:insideV w:val="single" w:sz="4" w:space="0" w:color="808080"/>
        </w:tblBorders>
        <w:tblLook w:val="04A0" w:firstRow="1" w:lastRow="0" w:firstColumn="1" w:lastColumn="0" w:noHBand="0" w:noVBand="1"/>
      </w:tblPr>
      <w:tblGrid>
        <w:gridCol w:w="1296"/>
        <w:gridCol w:w="3275"/>
        <w:gridCol w:w="3275"/>
        <w:gridCol w:w="3275"/>
        <w:gridCol w:w="3276"/>
      </w:tblGrid>
      <w:tr w:rsidR="00284B33" w:rsidRPr="00F976EA" w14:paraId="2C41A93C" w14:textId="77777777" w:rsidTr="00CD1767">
        <w:trPr>
          <w:trHeight w:val="360"/>
        </w:trPr>
        <w:tc>
          <w:tcPr>
            <w:tcW w:w="1296" w:type="dxa"/>
            <w:vMerge w:val="restart"/>
            <w:shd w:val="clear" w:color="auto" w:fill="B8E0D2"/>
            <w:vAlign w:val="center"/>
            <w:hideMark/>
          </w:tcPr>
          <w:p w14:paraId="18F06A35" w14:textId="77777777" w:rsidR="00F976EA" w:rsidRPr="00F976EA" w:rsidRDefault="00F976EA" w:rsidP="00284B33">
            <w:pPr>
              <w:spacing w:after="0" w:line="240" w:lineRule="auto"/>
              <w:rPr>
                <w:rFonts w:ascii="Century Gothic" w:eastAsia="Times New Roman" w:hAnsi="Century Gothic" w:cs="Times New Roman"/>
                <w:b/>
                <w:bCs/>
                <w:sz w:val="24"/>
                <w:szCs w:val="24"/>
              </w:rPr>
            </w:pPr>
            <w:r w:rsidRPr="00F976EA">
              <w:rPr>
                <w:rFonts w:ascii="Century Gothic" w:eastAsia="Times New Roman" w:hAnsi="Century Gothic" w:cs="Times New Roman"/>
                <w:b/>
                <w:bCs/>
                <w:sz w:val="24"/>
                <w:szCs w:val="24"/>
              </w:rPr>
              <w:t>Analyze Phase</w:t>
            </w:r>
          </w:p>
        </w:tc>
        <w:tc>
          <w:tcPr>
            <w:tcW w:w="3275" w:type="dxa"/>
            <w:shd w:val="clear" w:color="000000" w:fill="F2F2F2"/>
            <w:vAlign w:val="center"/>
            <w:hideMark/>
          </w:tcPr>
          <w:p w14:paraId="5A2737F6" w14:textId="77777777" w:rsidR="00F976EA" w:rsidRPr="00F976EA" w:rsidRDefault="00F976EA" w:rsidP="00F976EA">
            <w:pPr>
              <w:spacing w:after="0" w:line="240" w:lineRule="auto"/>
              <w:jc w:val="center"/>
              <w:rPr>
                <w:rFonts w:ascii="Century Gothic" w:eastAsia="Times New Roman" w:hAnsi="Century Gothic" w:cs="Times New Roman"/>
                <w:b/>
                <w:bCs/>
                <w:sz w:val="20"/>
                <w:szCs w:val="20"/>
              </w:rPr>
            </w:pPr>
            <w:r w:rsidRPr="00F976EA">
              <w:rPr>
                <w:rFonts w:ascii="Century Gothic" w:eastAsia="Times New Roman" w:hAnsi="Century Gothic" w:cs="Times New Roman"/>
                <w:b/>
                <w:bCs/>
                <w:sz w:val="20"/>
                <w:szCs w:val="20"/>
              </w:rPr>
              <w:t>Data Analysis</w:t>
            </w:r>
          </w:p>
        </w:tc>
        <w:tc>
          <w:tcPr>
            <w:tcW w:w="3275" w:type="dxa"/>
            <w:shd w:val="clear" w:color="000000" w:fill="F2F2F2"/>
            <w:vAlign w:val="center"/>
            <w:hideMark/>
          </w:tcPr>
          <w:p w14:paraId="2D9AC7DD" w14:textId="77777777" w:rsidR="00F976EA" w:rsidRPr="00F976EA" w:rsidRDefault="00F976EA" w:rsidP="00F976EA">
            <w:pPr>
              <w:spacing w:after="0" w:line="240" w:lineRule="auto"/>
              <w:jc w:val="center"/>
              <w:rPr>
                <w:rFonts w:ascii="Century Gothic" w:eastAsia="Times New Roman" w:hAnsi="Century Gothic" w:cs="Times New Roman"/>
                <w:b/>
                <w:bCs/>
                <w:sz w:val="20"/>
                <w:szCs w:val="20"/>
              </w:rPr>
            </w:pPr>
            <w:r w:rsidRPr="00F976EA">
              <w:rPr>
                <w:rFonts w:ascii="Century Gothic" w:eastAsia="Times New Roman" w:hAnsi="Century Gothic" w:cs="Times New Roman"/>
                <w:b/>
                <w:bCs/>
                <w:sz w:val="20"/>
                <w:szCs w:val="20"/>
              </w:rPr>
              <w:t>Root Cause Analysis</w:t>
            </w:r>
          </w:p>
        </w:tc>
        <w:tc>
          <w:tcPr>
            <w:tcW w:w="3275" w:type="dxa"/>
            <w:shd w:val="clear" w:color="000000" w:fill="F2F2F2"/>
            <w:vAlign w:val="center"/>
            <w:hideMark/>
          </w:tcPr>
          <w:p w14:paraId="25F2278D" w14:textId="77777777" w:rsidR="00F976EA" w:rsidRPr="00F976EA" w:rsidRDefault="00F976EA" w:rsidP="00F976EA">
            <w:pPr>
              <w:spacing w:after="0" w:line="240" w:lineRule="auto"/>
              <w:jc w:val="center"/>
              <w:rPr>
                <w:rFonts w:ascii="Century Gothic" w:eastAsia="Times New Roman" w:hAnsi="Century Gothic" w:cs="Times New Roman"/>
                <w:b/>
                <w:bCs/>
                <w:sz w:val="20"/>
                <w:szCs w:val="20"/>
              </w:rPr>
            </w:pPr>
            <w:r w:rsidRPr="00F976EA">
              <w:rPr>
                <w:rFonts w:ascii="Century Gothic" w:eastAsia="Times New Roman" w:hAnsi="Century Gothic" w:cs="Times New Roman"/>
                <w:b/>
                <w:bCs/>
                <w:sz w:val="20"/>
                <w:szCs w:val="20"/>
              </w:rPr>
              <w:t>Process Analysis</w:t>
            </w:r>
          </w:p>
        </w:tc>
        <w:tc>
          <w:tcPr>
            <w:tcW w:w="3276" w:type="dxa"/>
            <w:shd w:val="clear" w:color="000000" w:fill="F2F2F2"/>
            <w:vAlign w:val="center"/>
            <w:hideMark/>
          </w:tcPr>
          <w:p w14:paraId="55E423E3" w14:textId="77777777" w:rsidR="00F976EA" w:rsidRPr="00F976EA" w:rsidRDefault="00F976EA" w:rsidP="00F976EA">
            <w:pPr>
              <w:spacing w:after="0" w:line="240" w:lineRule="auto"/>
              <w:jc w:val="center"/>
              <w:rPr>
                <w:rFonts w:ascii="Century Gothic" w:eastAsia="Times New Roman" w:hAnsi="Century Gothic" w:cs="Times New Roman"/>
                <w:b/>
                <w:bCs/>
                <w:sz w:val="20"/>
                <w:szCs w:val="20"/>
              </w:rPr>
            </w:pPr>
            <w:r w:rsidRPr="00F976EA">
              <w:rPr>
                <w:rFonts w:ascii="Century Gothic" w:eastAsia="Times New Roman" w:hAnsi="Century Gothic" w:cs="Times New Roman"/>
                <w:b/>
                <w:bCs/>
                <w:sz w:val="20"/>
                <w:szCs w:val="20"/>
              </w:rPr>
              <w:t>Hypothesis Testing</w:t>
            </w:r>
          </w:p>
        </w:tc>
      </w:tr>
      <w:tr w:rsidR="00284B33" w:rsidRPr="00F976EA" w14:paraId="69A5324C" w14:textId="77777777" w:rsidTr="00CD1767">
        <w:trPr>
          <w:trHeight w:val="1440"/>
        </w:trPr>
        <w:tc>
          <w:tcPr>
            <w:tcW w:w="1296" w:type="dxa"/>
            <w:vMerge/>
            <w:shd w:val="clear" w:color="auto" w:fill="B8E0D2"/>
            <w:vAlign w:val="center"/>
            <w:hideMark/>
          </w:tcPr>
          <w:p w14:paraId="6E06409B" w14:textId="77777777" w:rsidR="00F976EA" w:rsidRPr="00F976EA" w:rsidRDefault="00F976EA" w:rsidP="00F976EA">
            <w:pPr>
              <w:spacing w:after="0" w:line="240" w:lineRule="auto"/>
              <w:rPr>
                <w:rFonts w:ascii="Century Gothic" w:eastAsia="Times New Roman" w:hAnsi="Century Gothic" w:cs="Times New Roman"/>
                <w:b/>
                <w:bCs/>
                <w:sz w:val="28"/>
                <w:szCs w:val="28"/>
              </w:rPr>
            </w:pPr>
          </w:p>
        </w:tc>
        <w:tc>
          <w:tcPr>
            <w:tcW w:w="3275" w:type="dxa"/>
            <w:shd w:val="clear" w:color="auto" w:fill="auto"/>
            <w:vAlign w:val="center"/>
            <w:hideMark/>
          </w:tcPr>
          <w:p w14:paraId="00E96409" w14:textId="70C354A5" w:rsidR="00F976EA" w:rsidRPr="00F976EA"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084646736"/>
                <w14:checkbox>
                  <w14:checked w14:val="0"/>
                  <w14:checkedState w14:val="2612" w14:font="MS Gothic"/>
                  <w14:uncheckedState w14:val="2610" w14:font="MS Gothic"/>
                </w14:checkbox>
              </w:sdtPr>
              <w:sdtContent>
                <w:r w:rsidR="00284B33"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Data summarized with statistics</w:t>
            </w:r>
            <w:r w:rsidR="00F976EA" w:rsidRPr="00F976EA">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453259489"/>
                <w14:checkbox>
                  <w14:checked w14:val="0"/>
                  <w14:checkedState w14:val="2612" w14:font="MS Gothic"/>
                  <w14:uncheckedState w14:val="2610" w14:font="MS Gothic"/>
                </w14:checkbox>
              </w:sdtPr>
              <w:sdtContent>
                <w:r w:rsidR="000D6F10">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Trends and patterns identified</w:t>
            </w:r>
          </w:p>
        </w:tc>
        <w:tc>
          <w:tcPr>
            <w:tcW w:w="3275" w:type="dxa"/>
            <w:shd w:val="clear" w:color="auto" w:fill="auto"/>
            <w:vAlign w:val="center"/>
            <w:hideMark/>
          </w:tcPr>
          <w:p w14:paraId="14AF6C23" w14:textId="7B370999" w:rsidR="00F976EA" w:rsidRPr="00F976EA"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778402665"/>
                <w14:checkbox>
                  <w14:checked w14:val="0"/>
                  <w14:checkedState w14:val="2612" w14:font="MS Gothic"/>
                  <w14:uncheckedState w14:val="2610" w14:font="MS Gothic"/>
                </w14:checkbox>
              </w:sdtPr>
              <w:sdtContent>
                <w:r w:rsidR="00284B33"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Potential root causes identified</w:t>
            </w:r>
            <w:r w:rsidR="00F976EA" w:rsidRPr="00F976EA">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2072419825"/>
                <w14:checkbox>
                  <w14:checked w14:val="0"/>
                  <w14:checkedState w14:val="2612" w14:font="MS Gothic"/>
                  <w14:uncheckedState w14:val="2610" w14:font="MS Gothic"/>
                </w14:checkbox>
              </w:sdtPr>
              <w:sdtContent>
                <w:r w:rsidR="00284B33"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Root causes validated with data</w:t>
            </w:r>
          </w:p>
        </w:tc>
        <w:tc>
          <w:tcPr>
            <w:tcW w:w="3275" w:type="dxa"/>
            <w:shd w:val="clear" w:color="auto" w:fill="auto"/>
            <w:vAlign w:val="center"/>
            <w:hideMark/>
          </w:tcPr>
          <w:p w14:paraId="28D43D67" w14:textId="610AD451" w:rsidR="00F976EA" w:rsidRPr="00F976EA"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51464139"/>
                <w14:checkbox>
                  <w14:checked w14:val="0"/>
                  <w14:checkedState w14:val="2612" w14:font="MS Gothic"/>
                  <w14:uncheckedState w14:val="2610" w14:font="MS Gothic"/>
                </w14:checkbox>
              </w:sdtPr>
              <w:sdtContent>
                <w:r w:rsidR="00284B33"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Detailed process map created</w:t>
            </w:r>
            <w:r w:rsidR="00F976EA" w:rsidRPr="00F976EA">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888103422"/>
                <w14:checkbox>
                  <w14:checked w14:val="0"/>
                  <w14:checkedState w14:val="2612" w14:font="MS Gothic"/>
                  <w14:uncheckedState w14:val="2610" w14:font="MS Gothic"/>
                </w14:checkbox>
              </w:sdtPr>
              <w:sdtContent>
                <w:r w:rsidR="00284B33"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Value stream analyzed</w:t>
            </w:r>
          </w:p>
        </w:tc>
        <w:tc>
          <w:tcPr>
            <w:tcW w:w="3276" w:type="dxa"/>
            <w:shd w:val="clear" w:color="auto" w:fill="auto"/>
            <w:vAlign w:val="center"/>
            <w:hideMark/>
          </w:tcPr>
          <w:p w14:paraId="714470B8" w14:textId="07B15D5E" w:rsidR="00F976EA" w:rsidRPr="00F976EA"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852413297"/>
                <w14:checkbox>
                  <w14:checked w14:val="0"/>
                  <w14:checkedState w14:val="2612" w14:font="MS Gothic"/>
                  <w14:uncheckedState w14:val="2610" w14:font="MS Gothic"/>
                </w14:checkbox>
              </w:sdtPr>
              <w:sdtContent>
                <w:r w:rsidR="00284B33"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Hypotheses tested</w:t>
            </w:r>
            <w:r w:rsidR="00F976EA" w:rsidRPr="00F976EA">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728601089"/>
                <w14:checkbox>
                  <w14:checked w14:val="0"/>
                  <w14:checkedState w14:val="2612" w14:font="MS Gothic"/>
                  <w14:uncheckedState w14:val="2610" w14:font="MS Gothic"/>
                </w14:checkbox>
              </w:sdtPr>
              <w:sdtContent>
                <w:r w:rsidR="00284B33"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Appropriate statistical tests used</w:t>
            </w:r>
          </w:p>
        </w:tc>
      </w:tr>
      <w:tr w:rsidR="00284B33" w:rsidRPr="00F976EA" w14:paraId="4059DC7E" w14:textId="77777777" w:rsidTr="00CD1767">
        <w:trPr>
          <w:trHeight w:val="360"/>
        </w:trPr>
        <w:tc>
          <w:tcPr>
            <w:tcW w:w="1296" w:type="dxa"/>
            <w:vMerge/>
            <w:shd w:val="clear" w:color="auto" w:fill="B8E0D2"/>
            <w:vAlign w:val="center"/>
            <w:hideMark/>
          </w:tcPr>
          <w:p w14:paraId="018781FA" w14:textId="77777777" w:rsidR="00F976EA" w:rsidRPr="00F976EA" w:rsidRDefault="00F976EA" w:rsidP="00F976EA">
            <w:pPr>
              <w:spacing w:after="0" w:line="240" w:lineRule="auto"/>
              <w:rPr>
                <w:rFonts w:ascii="Century Gothic" w:eastAsia="Times New Roman" w:hAnsi="Century Gothic" w:cs="Times New Roman"/>
                <w:b/>
                <w:bCs/>
                <w:sz w:val="28"/>
                <w:szCs w:val="28"/>
              </w:rPr>
            </w:pPr>
          </w:p>
        </w:tc>
        <w:tc>
          <w:tcPr>
            <w:tcW w:w="3275" w:type="dxa"/>
            <w:shd w:val="clear" w:color="000000" w:fill="F2F2F2"/>
            <w:vAlign w:val="center"/>
            <w:hideMark/>
          </w:tcPr>
          <w:p w14:paraId="46920AAB" w14:textId="77777777" w:rsidR="00F976EA" w:rsidRPr="00F976EA" w:rsidRDefault="00F976EA" w:rsidP="00F976EA">
            <w:pPr>
              <w:spacing w:after="0" w:line="240" w:lineRule="auto"/>
              <w:jc w:val="center"/>
              <w:rPr>
                <w:rFonts w:ascii="Century Gothic" w:eastAsia="Times New Roman" w:hAnsi="Century Gothic" w:cs="Times New Roman"/>
                <w:b/>
                <w:bCs/>
                <w:sz w:val="20"/>
                <w:szCs w:val="20"/>
              </w:rPr>
            </w:pPr>
            <w:r w:rsidRPr="00F976EA">
              <w:rPr>
                <w:rFonts w:ascii="Century Gothic" w:eastAsia="Times New Roman" w:hAnsi="Century Gothic" w:cs="Times New Roman"/>
                <w:b/>
                <w:bCs/>
                <w:sz w:val="20"/>
                <w:szCs w:val="20"/>
              </w:rPr>
              <w:t>Tools</w:t>
            </w:r>
          </w:p>
        </w:tc>
        <w:tc>
          <w:tcPr>
            <w:tcW w:w="3275" w:type="dxa"/>
            <w:shd w:val="clear" w:color="000000" w:fill="F2F2F2"/>
            <w:vAlign w:val="center"/>
            <w:hideMark/>
          </w:tcPr>
          <w:p w14:paraId="6BB01A76" w14:textId="77777777" w:rsidR="00F976EA" w:rsidRPr="00F976EA" w:rsidRDefault="00F976EA" w:rsidP="00F976EA">
            <w:pPr>
              <w:spacing w:after="0" w:line="240" w:lineRule="auto"/>
              <w:jc w:val="center"/>
              <w:rPr>
                <w:rFonts w:ascii="Century Gothic" w:eastAsia="Times New Roman" w:hAnsi="Century Gothic" w:cs="Times New Roman"/>
                <w:b/>
                <w:bCs/>
                <w:sz w:val="20"/>
                <w:szCs w:val="20"/>
              </w:rPr>
            </w:pPr>
            <w:r w:rsidRPr="00F976EA">
              <w:rPr>
                <w:rFonts w:ascii="Century Gothic" w:eastAsia="Times New Roman" w:hAnsi="Century Gothic" w:cs="Times New Roman"/>
                <w:b/>
                <w:bCs/>
                <w:sz w:val="20"/>
                <w:szCs w:val="20"/>
              </w:rPr>
              <w:t>Tools</w:t>
            </w:r>
          </w:p>
        </w:tc>
        <w:tc>
          <w:tcPr>
            <w:tcW w:w="3275" w:type="dxa"/>
            <w:shd w:val="clear" w:color="000000" w:fill="F2F2F2"/>
            <w:vAlign w:val="center"/>
            <w:hideMark/>
          </w:tcPr>
          <w:p w14:paraId="5DF40C17" w14:textId="77777777" w:rsidR="00F976EA" w:rsidRPr="00F976EA" w:rsidRDefault="00F976EA" w:rsidP="00F976EA">
            <w:pPr>
              <w:spacing w:after="0" w:line="240" w:lineRule="auto"/>
              <w:jc w:val="center"/>
              <w:rPr>
                <w:rFonts w:ascii="Century Gothic" w:eastAsia="Times New Roman" w:hAnsi="Century Gothic" w:cs="Times New Roman"/>
                <w:b/>
                <w:bCs/>
                <w:sz w:val="20"/>
                <w:szCs w:val="20"/>
              </w:rPr>
            </w:pPr>
            <w:r w:rsidRPr="00F976EA">
              <w:rPr>
                <w:rFonts w:ascii="Century Gothic" w:eastAsia="Times New Roman" w:hAnsi="Century Gothic" w:cs="Times New Roman"/>
                <w:b/>
                <w:bCs/>
                <w:sz w:val="20"/>
                <w:szCs w:val="20"/>
              </w:rPr>
              <w:t>Tools</w:t>
            </w:r>
          </w:p>
        </w:tc>
        <w:tc>
          <w:tcPr>
            <w:tcW w:w="3276" w:type="dxa"/>
            <w:shd w:val="clear" w:color="000000" w:fill="F2F2F2"/>
            <w:vAlign w:val="center"/>
            <w:hideMark/>
          </w:tcPr>
          <w:p w14:paraId="7680A57E" w14:textId="77777777" w:rsidR="00F976EA" w:rsidRPr="00F976EA" w:rsidRDefault="00F976EA" w:rsidP="00F976EA">
            <w:pPr>
              <w:spacing w:after="0" w:line="240" w:lineRule="auto"/>
              <w:jc w:val="center"/>
              <w:rPr>
                <w:rFonts w:ascii="Century Gothic" w:eastAsia="Times New Roman" w:hAnsi="Century Gothic" w:cs="Times New Roman"/>
                <w:b/>
                <w:bCs/>
                <w:sz w:val="20"/>
                <w:szCs w:val="20"/>
              </w:rPr>
            </w:pPr>
            <w:r w:rsidRPr="00F976EA">
              <w:rPr>
                <w:rFonts w:ascii="Century Gothic" w:eastAsia="Times New Roman" w:hAnsi="Century Gothic" w:cs="Times New Roman"/>
                <w:b/>
                <w:bCs/>
                <w:sz w:val="20"/>
                <w:szCs w:val="20"/>
              </w:rPr>
              <w:t>Tools</w:t>
            </w:r>
          </w:p>
        </w:tc>
      </w:tr>
      <w:tr w:rsidR="00284B33" w:rsidRPr="00F976EA" w14:paraId="63FD9C16" w14:textId="77777777" w:rsidTr="00CD1767">
        <w:trPr>
          <w:trHeight w:val="1152"/>
        </w:trPr>
        <w:tc>
          <w:tcPr>
            <w:tcW w:w="1296" w:type="dxa"/>
            <w:vMerge/>
            <w:shd w:val="clear" w:color="auto" w:fill="B8E0D2"/>
            <w:vAlign w:val="center"/>
            <w:hideMark/>
          </w:tcPr>
          <w:p w14:paraId="526CA238" w14:textId="77777777" w:rsidR="00F976EA" w:rsidRPr="00F976EA" w:rsidRDefault="00F976EA" w:rsidP="00F976EA">
            <w:pPr>
              <w:spacing w:after="0" w:line="240" w:lineRule="auto"/>
              <w:rPr>
                <w:rFonts w:ascii="Century Gothic" w:eastAsia="Times New Roman" w:hAnsi="Century Gothic" w:cs="Times New Roman"/>
                <w:b/>
                <w:bCs/>
                <w:sz w:val="28"/>
                <w:szCs w:val="28"/>
              </w:rPr>
            </w:pPr>
          </w:p>
        </w:tc>
        <w:tc>
          <w:tcPr>
            <w:tcW w:w="3275" w:type="dxa"/>
            <w:shd w:val="clear" w:color="auto" w:fill="auto"/>
            <w:vAlign w:val="center"/>
            <w:hideMark/>
          </w:tcPr>
          <w:p w14:paraId="34CF333C" w14:textId="29A0A7E1" w:rsidR="009F7B86" w:rsidRPr="001E04F3"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592305203"/>
                <w14:checkbox>
                  <w14:checked w14:val="0"/>
                  <w14:checkedState w14:val="2612" w14:font="MS Gothic"/>
                  <w14:uncheckedState w14:val="2610" w14:font="MS Gothic"/>
                </w14:checkbox>
              </w:sdtPr>
              <w:sdtContent>
                <w:r w:rsidR="009F7B86"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Histograms</w:t>
            </w:r>
          </w:p>
          <w:p w14:paraId="473F695D" w14:textId="045E1D8F" w:rsidR="00FB3F86"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2072563679"/>
                <w14:checkbox>
                  <w14:checked w14:val="0"/>
                  <w14:checkedState w14:val="2612" w14:font="MS Gothic"/>
                  <w14:uncheckedState w14:val="2610" w14:font="MS Gothic"/>
                </w14:checkbox>
              </w:sdtPr>
              <w:sdtContent>
                <w:r w:rsidR="009F7B86"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Box Plots</w:t>
            </w:r>
          </w:p>
          <w:p w14:paraId="2C980D05" w14:textId="3A578896" w:rsidR="00F976EA" w:rsidRPr="00F976EA"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648882613"/>
                <w14:checkbox>
                  <w14:checked w14:val="0"/>
                  <w14:checkedState w14:val="2612" w14:font="MS Gothic"/>
                  <w14:uncheckedState w14:val="2610" w14:font="MS Gothic"/>
                </w14:checkbox>
              </w:sdtPr>
              <w:sdtContent>
                <w:r w:rsidR="00FB3F86">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Pareto Charts</w:t>
            </w:r>
          </w:p>
        </w:tc>
        <w:tc>
          <w:tcPr>
            <w:tcW w:w="3275" w:type="dxa"/>
            <w:shd w:val="clear" w:color="auto" w:fill="auto"/>
            <w:vAlign w:val="center"/>
            <w:hideMark/>
          </w:tcPr>
          <w:p w14:paraId="6FD4B2D7" w14:textId="45C5C52C" w:rsidR="009F7B86" w:rsidRPr="001E04F3"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790251583"/>
                <w14:checkbox>
                  <w14:checked w14:val="0"/>
                  <w14:checkedState w14:val="2612" w14:font="MS Gothic"/>
                  <w14:uncheckedState w14:val="2610" w14:font="MS Gothic"/>
                </w14:checkbox>
              </w:sdtPr>
              <w:sdtContent>
                <w:r w:rsidR="009F7B86"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Fishbone Diagram</w:t>
            </w:r>
          </w:p>
          <w:p w14:paraId="60384804" w14:textId="13552DAB" w:rsidR="00F976EA" w:rsidRPr="00F976EA"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334175925"/>
                <w14:checkbox>
                  <w14:checked w14:val="0"/>
                  <w14:checkedState w14:val="2612" w14:font="MS Gothic"/>
                  <w14:uncheckedState w14:val="2610" w14:font="MS Gothic"/>
                </w14:checkbox>
              </w:sdtPr>
              <w:sdtContent>
                <w:r w:rsidR="009F7B86"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5 Whys Analysis</w:t>
            </w:r>
          </w:p>
        </w:tc>
        <w:tc>
          <w:tcPr>
            <w:tcW w:w="3275" w:type="dxa"/>
            <w:shd w:val="clear" w:color="auto" w:fill="auto"/>
            <w:vAlign w:val="center"/>
            <w:hideMark/>
          </w:tcPr>
          <w:p w14:paraId="4F68E659" w14:textId="1BD4B225" w:rsidR="009F7B86" w:rsidRPr="001E04F3"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050034930"/>
                <w14:checkbox>
                  <w14:checked w14:val="0"/>
                  <w14:checkedState w14:val="2612" w14:font="MS Gothic"/>
                  <w14:uncheckedState w14:val="2610" w14:font="MS Gothic"/>
                </w14:checkbox>
              </w:sdtPr>
              <w:sdtContent>
                <w:r w:rsidR="009F7B86"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Value Stream Map</w:t>
            </w:r>
          </w:p>
          <w:p w14:paraId="6A2F9B11" w14:textId="4F2A10D6" w:rsidR="00F976EA" w:rsidRPr="00F976EA"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920907693"/>
                <w14:checkbox>
                  <w14:checked w14:val="0"/>
                  <w14:checkedState w14:val="2612" w14:font="MS Gothic"/>
                  <w14:uncheckedState w14:val="2610" w14:font="MS Gothic"/>
                </w14:checkbox>
              </w:sdtPr>
              <w:sdtContent>
                <w:r w:rsidR="009F7B86"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Process Flow Diagram</w:t>
            </w:r>
          </w:p>
        </w:tc>
        <w:tc>
          <w:tcPr>
            <w:tcW w:w="3276" w:type="dxa"/>
            <w:shd w:val="clear" w:color="auto" w:fill="auto"/>
            <w:vAlign w:val="center"/>
            <w:hideMark/>
          </w:tcPr>
          <w:p w14:paraId="77B6FD12" w14:textId="0C20D3F7" w:rsidR="009F7B86" w:rsidRPr="001E04F3"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445975662"/>
                <w14:checkbox>
                  <w14:checked w14:val="0"/>
                  <w14:checkedState w14:val="2612" w14:font="MS Gothic"/>
                  <w14:uncheckedState w14:val="2610" w14:font="MS Gothic"/>
                </w14:checkbox>
              </w:sdtPr>
              <w:sdtContent>
                <w:r w:rsidR="009F7B86"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T-tests</w:t>
            </w:r>
          </w:p>
          <w:p w14:paraId="417E9F7E" w14:textId="54DBB7A3" w:rsidR="009F7B86" w:rsidRPr="001E04F3"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888641813"/>
                <w14:checkbox>
                  <w14:checked w14:val="0"/>
                  <w14:checkedState w14:val="2612" w14:font="MS Gothic"/>
                  <w14:uncheckedState w14:val="2610" w14:font="MS Gothic"/>
                </w14:checkbox>
              </w:sdtPr>
              <w:sdtContent>
                <w:r w:rsidR="009F7B86"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ANOVA</w:t>
            </w:r>
          </w:p>
          <w:p w14:paraId="3F5CBE4E" w14:textId="49C2E518" w:rsidR="00F976EA" w:rsidRPr="00F976EA" w:rsidRDefault="00000000" w:rsidP="00284B33">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922919226"/>
                <w14:checkbox>
                  <w14:checked w14:val="0"/>
                  <w14:checkedState w14:val="2612" w14:font="MS Gothic"/>
                  <w14:uncheckedState w14:val="2610" w14:font="MS Gothic"/>
                </w14:checkbox>
              </w:sdtPr>
              <w:sdtContent>
                <w:r w:rsidR="009F7B86"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F976EA" w:rsidRPr="00F976EA">
              <w:rPr>
                <w:rFonts w:ascii="Century Gothic" w:eastAsia="Times New Roman" w:hAnsi="Century Gothic" w:cs="Times New Roman"/>
                <w:sz w:val="20"/>
                <w:szCs w:val="20"/>
              </w:rPr>
              <w:t>Regression Analysis</w:t>
            </w:r>
          </w:p>
        </w:tc>
      </w:tr>
    </w:tbl>
    <w:p w14:paraId="443AF1CE" w14:textId="1290ED04" w:rsidR="00820972" w:rsidRPr="00AD3A53" w:rsidRDefault="00820972" w:rsidP="007655BC">
      <w:pPr>
        <w:spacing w:after="0" w:line="240" w:lineRule="auto"/>
        <w:rPr>
          <w:rFonts w:ascii="Century Gothic" w:eastAsia="Times New Roman" w:hAnsi="Century Gothic" w:cs="Calibri"/>
          <w:color w:val="595959"/>
          <w:sz w:val="20"/>
          <w:szCs w:val="20"/>
        </w:rPr>
      </w:pPr>
    </w:p>
    <w:tbl>
      <w:tblPr>
        <w:tblW w:w="14395" w:type="dxa"/>
        <w:tblLook w:val="04A0" w:firstRow="1" w:lastRow="0" w:firstColumn="1" w:lastColumn="0" w:noHBand="0" w:noVBand="1"/>
      </w:tblPr>
      <w:tblGrid>
        <w:gridCol w:w="1296"/>
        <w:gridCol w:w="3274"/>
        <w:gridCol w:w="3275"/>
        <w:gridCol w:w="3275"/>
        <w:gridCol w:w="3275"/>
      </w:tblGrid>
      <w:tr w:rsidR="007869B8" w:rsidRPr="007869B8" w14:paraId="45413D39" w14:textId="77777777" w:rsidTr="00CD1767">
        <w:trPr>
          <w:trHeight w:val="360"/>
        </w:trPr>
        <w:tc>
          <w:tcPr>
            <w:tcW w:w="1296" w:type="dxa"/>
            <w:vMerge w:val="restart"/>
            <w:tcBorders>
              <w:top w:val="single" w:sz="4" w:space="0" w:color="808080"/>
              <w:left w:val="single" w:sz="4" w:space="0" w:color="808080"/>
              <w:bottom w:val="single" w:sz="4" w:space="0" w:color="808080"/>
              <w:right w:val="single" w:sz="4" w:space="0" w:color="808080"/>
            </w:tcBorders>
            <w:shd w:val="clear" w:color="auto" w:fill="D6EADF"/>
            <w:vAlign w:val="center"/>
            <w:hideMark/>
          </w:tcPr>
          <w:p w14:paraId="38C28DFD" w14:textId="77777777" w:rsidR="007869B8" w:rsidRPr="007869B8" w:rsidRDefault="007869B8" w:rsidP="007869B8">
            <w:pPr>
              <w:spacing w:after="0" w:line="240" w:lineRule="auto"/>
              <w:rPr>
                <w:rFonts w:ascii="Century Gothic" w:eastAsia="Times New Roman" w:hAnsi="Century Gothic" w:cs="Times New Roman"/>
                <w:b/>
                <w:bCs/>
                <w:sz w:val="24"/>
                <w:szCs w:val="24"/>
              </w:rPr>
            </w:pPr>
            <w:r w:rsidRPr="007869B8">
              <w:rPr>
                <w:rFonts w:ascii="Century Gothic" w:eastAsia="Times New Roman" w:hAnsi="Century Gothic" w:cs="Times New Roman"/>
                <w:b/>
                <w:bCs/>
                <w:sz w:val="24"/>
                <w:szCs w:val="24"/>
              </w:rPr>
              <w:t>Improve Phase</w:t>
            </w:r>
          </w:p>
        </w:tc>
        <w:tc>
          <w:tcPr>
            <w:tcW w:w="3274" w:type="dxa"/>
            <w:tcBorders>
              <w:top w:val="single" w:sz="4" w:space="0" w:color="808080"/>
              <w:left w:val="nil"/>
              <w:bottom w:val="nil"/>
              <w:right w:val="single" w:sz="4" w:space="0" w:color="808080"/>
            </w:tcBorders>
            <w:shd w:val="clear" w:color="000000" w:fill="F2F2F2"/>
            <w:vAlign w:val="center"/>
            <w:hideMark/>
          </w:tcPr>
          <w:p w14:paraId="1ACDFDF3" w14:textId="77777777" w:rsidR="007869B8" w:rsidRPr="007869B8" w:rsidRDefault="007869B8" w:rsidP="007869B8">
            <w:pPr>
              <w:spacing w:after="0" w:line="240" w:lineRule="auto"/>
              <w:jc w:val="center"/>
              <w:rPr>
                <w:rFonts w:ascii="Century Gothic" w:eastAsia="Times New Roman" w:hAnsi="Century Gothic" w:cs="Times New Roman"/>
                <w:b/>
                <w:bCs/>
                <w:sz w:val="20"/>
                <w:szCs w:val="20"/>
              </w:rPr>
            </w:pPr>
            <w:r w:rsidRPr="007869B8">
              <w:rPr>
                <w:rFonts w:ascii="Century Gothic" w:eastAsia="Times New Roman" w:hAnsi="Century Gothic" w:cs="Times New Roman"/>
                <w:b/>
                <w:bCs/>
                <w:sz w:val="20"/>
                <w:szCs w:val="20"/>
              </w:rPr>
              <w:t>Brainstorming Solutions</w:t>
            </w:r>
          </w:p>
        </w:tc>
        <w:tc>
          <w:tcPr>
            <w:tcW w:w="3275" w:type="dxa"/>
            <w:tcBorders>
              <w:top w:val="single" w:sz="4" w:space="0" w:color="808080"/>
              <w:left w:val="nil"/>
              <w:bottom w:val="nil"/>
              <w:right w:val="single" w:sz="4" w:space="0" w:color="808080"/>
            </w:tcBorders>
            <w:shd w:val="clear" w:color="000000" w:fill="F2F2F2"/>
            <w:vAlign w:val="center"/>
            <w:hideMark/>
          </w:tcPr>
          <w:p w14:paraId="6B94215A" w14:textId="77777777" w:rsidR="007869B8" w:rsidRPr="007869B8" w:rsidRDefault="007869B8" w:rsidP="007869B8">
            <w:pPr>
              <w:spacing w:after="0" w:line="240" w:lineRule="auto"/>
              <w:jc w:val="center"/>
              <w:rPr>
                <w:rFonts w:ascii="Century Gothic" w:eastAsia="Times New Roman" w:hAnsi="Century Gothic" w:cs="Times New Roman"/>
                <w:b/>
                <w:bCs/>
                <w:sz w:val="20"/>
                <w:szCs w:val="20"/>
              </w:rPr>
            </w:pPr>
            <w:r w:rsidRPr="007869B8">
              <w:rPr>
                <w:rFonts w:ascii="Century Gothic" w:eastAsia="Times New Roman" w:hAnsi="Century Gothic" w:cs="Times New Roman"/>
                <w:b/>
                <w:bCs/>
                <w:sz w:val="20"/>
                <w:szCs w:val="20"/>
              </w:rPr>
              <w:t>Solution Selection</w:t>
            </w:r>
          </w:p>
        </w:tc>
        <w:tc>
          <w:tcPr>
            <w:tcW w:w="3275" w:type="dxa"/>
            <w:tcBorders>
              <w:top w:val="single" w:sz="4" w:space="0" w:color="808080"/>
              <w:left w:val="nil"/>
              <w:bottom w:val="nil"/>
              <w:right w:val="single" w:sz="4" w:space="0" w:color="808080"/>
            </w:tcBorders>
            <w:shd w:val="clear" w:color="000000" w:fill="F2F2F2"/>
            <w:vAlign w:val="center"/>
            <w:hideMark/>
          </w:tcPr>
          <w:p w14:paraId="2CD05DE0" w14:textId="77777777" w:rsidR="007869B8" w:rsidRPr="007869B8" w:rsidRDefault="007869B8" w:rsidP="007869B8">
            <w:pPr>
              <w:spacing w:after="0" w:line="240" w:lineRule="auto"/>
              <w:jc w:val="center"/>
              <w:rPr>
                <w:rFonts w:ascii="Century Gothic" w:eastAsia="Times New Roman" w:hAnsi="Century Gothic" w:cs="Times New Roman"/>
                <w:b/>
                <w:bCs/>
                <w:sz w:val="20"/>
                <w:szCs w:val="20"/>
              </w:rPr>
            </w:pPr>
            <w:r w:rsidRPr="007869B8">
              <w:rPr>
                <w:rFonts w:ascii="Century Gothic" w:eastAsia="Times New Roman" w:hAnsi="Century Gothic" w:cs="Times New Roman"/>
                <w:b/>
                <w:bCs/>
                <w:sz w:val="20"/>
                <w:szCs w:val="20"/>
              </w:rPr>
              <w:t>Pilot Testing</w:t>
            </w:r>
          </w:p>
        </w:tc>
        <w:tc>
          <w:tcPr>
            <w:tcW w:w="3275" w:type="dxa"/>
            <w:tcBorders>
              <w:top w:val="single" w:sz="4" w:space="0" w:color="808080"/>
              <w:left w:val="nil"/>
              <w:bottom w:val="nil"/>
              <w:right w:val="single" w:sz="4" w:space="0" w:color="808080"/>
            </w:tcBorders>
            <w:shd w:val="clear" w:color="000000" w:fill="F2F2F2"/>
            <w:vAlign w:val="center"/>
            <w:hideMark/>
          </w:tcPr>
          <w:p w14:paraId="50AE2EAB" w14:textId="77777777" w:rsidR="007869B8" w:rsidRPr="007869B8" w:rsidRDefault="007869B8" w:rsidP="007869B8">
            <w:pPr>
              <w:spacing w:after="0" w:line="240" w:lineRule="auto"/>
              <w:jc w:val="center"/>
              <w:rPr>
                <w:rFonts w:ascii="Century Gothic" w:eastAsia="Times New Roman" w:hAnsi="Century Gothic" w:cs="Times New Roman"/>
                <w:b/>
                <w:bCs/>
                <w:sz w:val="20"/>
                <w:szCs w:val="20"/>
              </w:rPr>
            </w:pPr>
            <w:r w:rsidRPr="007869B8">
              <w:rPr>
                <w:rFonts w:ascii="Century Gothic" w:eastAsia="Times New Roman" w:hAnsi="Century Gothic" w:cs="Times New Roman"/>
                <w:b/>
                <w:bCs/>
                <w:sz w:val="20"/>
                <w:szCs w:val="20"/>
              </w:rPr>
              <w:t>Improved Process Map</w:t>
            </w:r>
          </w:p>
        </w:tc>
      </w:tr>
      <w:tr w:rsidR="007869B8" w:rsidRPr="007869B8" w14:paraId="78EDD2C0" w14:textId="77777777" w:rsidTr="00CD1767">
        <w:trPr>
          <w:trHeight w:val="1440"/>
        </w:trPr>
        <w:tc>
          <w:tcPr>
            <w:tcW w:w="1296" w:type="dxa"/>
            <w:vMerge/>
            <w:tcBorders>
              <w:top w:val="single" w:sz="4" w:space="0" w:color="808080"/>
              <w:left w:val="single" w:sz="4" w:space="0" w:color="808080"/>
              <w:bottom w:val="single" w:sz="4" w:space="0" w:color="808080"/>
              <w:right w:val="single" w:sz="4" w:space="0" w:color="808080"/>
            </w:tcBorders>
            <w:shd w:val="clear" w:color="auto" w:fill="D6EADF"/>
            <w:vAlign w:val="center"/>
            <w:hideMark/>
          </w:tcPr>
          <w:p w14:paraId="72D68B25" w14:textId="77777777" w:rsidR="007869B8" w:rsidRPr="007869B8" w:rsidRDefault="007869B8" w:rsidP="007869B8">
            <w:pPr>
              <w:spacing w:after="0" w:line="240" w:lineRule="auto"/>
              <w:rPr>
                <w:rFonts w:ascii="Century Gothic" w:eastAsia="Times New Roman" w:hAnsi="Century Gothic" w:cs="Times New Roman"/>
                <w:b/>
                <w:bCs/>
                <w:sz w:val="28"/>
                <w:szCs w:val="28"/>
              </w:rPr>
            </w:pPr>
          </w:p>
        </w:tc>
        <w:tc>
          <w:tcPr>
            <w:tcW w:w="3274" w:type="dxa"/>
            <w:tcBorders>
              <w:top w:val="single" w:sz="4" w:space="0" w:color="808080"/>
              <w:left w:val="nil"/>
              <w:bottom w:val="single" w:sz="4" w:space="0" w:color="808080"/>
              <w:right w:val="single" w:sz="4" w:space="0" w:color="808080"/>
            </w:tcBorders>
            <w:shd w:val="clear" w:color="auto" w:fill="auto"/>
            <w:vAlign w:val="center"/>
            <w:hideMark/>
          </w:tcPr>
          <w:p w14:paraId="2BA509AC" w14:textId="4D27BB0C" w:rsidR="007869B8" w:rsidRPr="007869B8"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794412921"/>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Potential solutions generated</w:t>
            </w:r>
            <w:r w:rsidR="007869B8" w:rsidRPr="007869B8">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326506680"/>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Solutions categorized and prioritized</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7570CF71" w14:textId="09EF9B57" w:rsidR="007869B8" w:rsidRPr="007869B8"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841435807"/>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Impact-effort matrix used</w:t>
            </w:r>
            <w:r w:rsidR="007869B8" w:rsidRPr="007869B8">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896248046"/>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Solution prioritization chart created</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03D31897" w14:textId="1F79F71C" w:rsidR="007869B8" w:rsidRPr="007869B8"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260341066"/>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Pilot tests planned and conducted</w:t>
            </w:r>
            <w:r w:rsidR="007869B8" w:rsidRPr="007869B8">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622142948"/>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Data collected to validate pilot results</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54631A1E" w14:textId="00AC2C38" w:rsidR="007869B8" w:rsidRPr="007869B8"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988171119"/>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Process map updated</w:t>
            </w:r>
            <w:r w:rsidR="007869B8" w:rsidRPr="007869B8">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023093066"/>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New process flow documented</w:t>
            </w:r>
          </w:p>
        </w:tc>
      </w:tr>
      <w:tr w:rsidR="007869B8" w:rsidRPr="007869B8" w14:paraId="18438C9A" w14:textId="77777777" w:rsidTr="00CD1767">
        <w:trPr>
          <w:trHeight w:val="360"/>
        </w:trPr>
        <w:tc>
          <w:tcPr>
            <w:tcW w:w="1296" w:type="dxa"/>
            <w:vMerge/>
            <w:tcBorders>
              <w:top w:val="single" w:sz="4" w:space="0" w:color="808080"/>
              <w:left w:val="single" w:sz="4" w:space="0" w:color="808080"/>
              <w:bottom w:val="single" w:sz="4" w:space="0" w:color="808080"/>
              <w:right w:val="single" w:sz="4" w:space="0" w:color="808080"/>
            </w:tcBorders>
            <w:shd w:val="clear" w:color="auto" w:fill="D6EADF"/>
            <w:vAlign w:val="center"/>
            <w:hideMark/>
          </w:tcPr>
          <w:p w14:paraId="56BB187E" w14:textId="77777777" w:rsidR="007869B8" w:rsidRPr="007869B8" w:rsidRDefault="007869B8" w:rsidP="007869B8">
            <w:pPr>
              <w:spacing w:after="0" w:line="240" w:lineRule="auto"/>
              <w:rPr>
                <w:rFonts w:ascii="Century Gothic" w:eastAsia="Times New Roman" w:hAnsi="Century Gothic" w:cs="Times New Roman"/>
                <w:b/>
                <w:bCs/>
                <w:sz w:val="28"/>
                <w:szCs w:val="28"/>
              </w:rPr>
            </w:pPr>
          </w:p>
        </w:tc>
        <w:tc>
          <w:tcPr>
            <w:tcW w:w="3274" w:type="dxa"/>
            <w:tcBorders>
              <w:top w:val="nil"/>
              <w:left w:val="nil"/>
              <w:bottom w:val="nil"/>
              <w:right w:val="single" w:sz="4" w:space="0" w:color="808080"/>
            </w:tcBorders>
            <w:shd w:val="clear" w:color="000000" w:fill="F2F2F2"/>
            <w:vAlign w:val="center"/>
            <w:hideMark/>
          </w:tcPr>
          <w:p w14:paraId="62A786A4" w14:textId="77777777" w:rsidR="007869B8" w:rsidRPr="007869B8" w:rsidRDefault="007869B8" w:rsidP="007869B8">
            <w:pPr>
              <w:spacing w:after="0" w:line="240" w:lineRule="auto"/>
              <w:jc w:val="center"/>
              <w:rPr>
                <w:rFonts w:ascii="Century Gothic" w:eastAsia="Times New Roman" w:hAnsi="Century Gothic" w:cs="Times New Roman"/>
                <w:b/>
                <w:bCs/>
                <w:sz w:val="20"/>
                <w:szCs w:val="20"/>
              </w:rPr>
            </w:pPr>
            <w:r w:rsidRPr="007869B8">
              <w:rPr>
                <w:rFonts w:ascii="Century Gothic" w:eastAsia="Times New Roman" w:hAnsi="Century Gothic" w:cs="Times New Roman"/>
                <w:b/>
                <w:bCs/>
                <w:sz w:val="20"/>
                <w:szCs w:val="20"/>
              </w:rPr>
              <w:t>Tools</w:t>
            </w:r>
          </w:p>
        </w:tc>
        <w:tc>
          <w:tcPr>
            <w:tcW w:w="3275" w:type="dxa"/>
            <w:tcBorders>
              <w:top w:val="nil"/>
              <w:left w:val="nil"/>
              <w:bottom w:val="nil"/>
              <w:right w:val="single" w:sz="4" w:space="0" w:color="808080"/>
            </w:tcBorders>
            <w:shd w:val="clear" w:color="000000" w:fill="F2F2F2"/>
            <w:vAlign w:val="center"/>
            <w:hideMark/>
          </w:tcPr>
          <w:p w14:paraId="4FE53EDC" w14:textId="77777777" w:rsidR="007869B8" w:rsidRPr="007869B8" w:rsidRDefault="007869B8" w:rsidP="007869B8">
            <w:pPr>
              <w:spacing w:after="0" w:line="240" w:lineRule="auto"/>
              <w:jc w:val="center"/>
              <w:rPr>
                <w:rFonts w:ascii="Century Gothic" w:eastAsia="Times New Roman" w:hAnsi="Century Gothic" w:cs="Times New Roman"/>
                <w:b/>
                <w:bCs/>
                <w:sz w:val="20"/>
                <w:szCs w:val="20"/>
              </w:rPr>
            </w:pPr>
            <w:r w:rsidRPr="007869B8">
              <w:rPr>
                <w:rFonts w:ascii="Century Gothic" w:eastAsia="Times New Roman" w:hAnsi="Century Gothic" w:cs="Times New Roman"/>
                <w:b/>
                <w:bCs/>
                <w:sz w:val="20"/>
                <w:szCs w:val="20"/>
              </w:rPr>
              <w:t>Tools</w:t>
            </w:r>
          </w:p>
        </w:tc>
        <w:tc>
          <w:tcPr>
            <w:tcW w:w="3275" w:type="dxa"/>
            <w:tcBorders>
              <w:top w:val="nil"/>
              <w:left w:val="nil"/>
              <w:bottom w:val="nil"/>
              <w:right w:val="single" w:sz="4" w:space="0" w:color="808080"/>
            </w:tcBorders>
            <w:shd w:val="clear" w:color="000000" w:fill="F2F2F2"/>
            <w:vAlign w:val="center"/>
            <w:hideMark/>
          </w:tcPr>
          <w:p w14:paraId="28A94C60" w14:textId="77777777" w:rsidR="007869B8" w:rsidRPr="007869B8" w:rsidRDefault="007869B8" w:rsidP="007869B8">
            <w:pPr>
              <w:spacing w:after="0" w:line="240" w:lineRule="auto"/>
              <w:jc w:val="center"/>
              <w:rPr>
                <w:rFonts w:ascii="Century Gothic" w:eastAsia="Times New Roman" w:hAnsi="Century Gothic" w:cs="Times New Roman"/>
                <w:b/>
                <w:bCs/>
                <w:sz w:val="20"/>
                <w:szCs w:val="20"/>
              </w:rPr>
            </w:pPr>
            <w:r w:rsidRPr="007869B8">
              <w:rPr>
                <w:rFonts w:ascii="Century Gothic" w:eastAsia="Times New Roman" w:hAnsi="Century Gothic" w:cs="Times New Roman"/>
                <w:b/>
                <w:bCs/>
                <w:sz w:val="20"/>
                <w:szCs w:val="20"/>
              </w:rPr>
              <w:t>Tools</w:t>
            </w:r>
          </w:p>
        </w:tc>
        <w:tc>
          <w:tcPr>
            <w:tcW w:w="3275" w:type="dxa"/>
            <w:tcBorders>
              <w:top w:val="nil"/>
              <w:left w:val="nil"/>
              <w:bottom w:val="nil"/>
              <w:right w:val="single" w:sz="4" w:space="0" w:color="808080"/>
            </w:tcBorders>
            <w:shd w:val="clear" w:color="000000" w:fill="F2F2F2"/>
            <w:vAlign w:val="center"/>
            <w:hideMark/>
          </w:tcPr>
          <w:p w14:paraId="01E3B92C" w14:textId="77777777" w:rsidR="007869B8" w:rsidRPr="007869B8" w:rsidRDefault="007869B8" w:rsidP="007869B8">
            <w:pPr>
              <w:spacing w:after="0" w:line="240" w:lineRule="auto"/>
              <w:jc w:val="center"/>
              <w:rPr>
                <w:rFonts w:ascii="Century Gothic" w:eastAsia="Times New Roman" w:hAnsi="Century Gothic" w:cs="Times New Roman"/>
                <w:b/>
                <w:bCs/>
                <w:sz w:val="20"/>
                <w:szCs w:val="20"/>
              </w:rPr>
            </w:pPr>
            <w:r w:rsidRPr="007869B8">
              <w:rPr>
                <w:rFonts w:ascii="Century Gothic" w:eastAsia="Times New Roman" w:hAnsi="Century Gothic" w:cs="Times New Roman"/>
                <w:b/>
                <w:bCs/>
                <w:sz w:val="20"/>
                <w:szCs w:val="20"/>
              </w:rPr>
              <w:t>Tools</w:t>
            </w:r>
          </w:p>
        </w:tc>
      </w:tr>
      <w:tr w:rsidR="007869B8" w:rsidRPr="007869B8" w14:paraId="04B4F37B" w14:textId="77777777" w:rsidTr="00CD1767">
        <w:trPr>
          <w:trHeight w:val="1152"/>
        </w:trPr>
        <w:tc>
          <w:tcPr>
            <w:tcW w:w="1296" w:type="dxa"/>
            <w:vMerge/>
            <w:tcBorders>
              <w:top w:val="single" w:sz="4" w:space="0" w:color="808080"/>
              <w:left w:val="single" w:sz="4" w:space="0" w:color="808080"/>
              <w:bottom w:val="single" w:sz="4" w:space="0" w:color="808080"/>
              <w:right w:val="single" w:sz="4" w:space="0" w:color="808080"/>
            </w:tcBorders>
            <w:shd w:val="clear" w:color="auto" w:fill="D6EADF"/>
            <w:vAlign w:val="center"/>
            <w:hideMark/>
          </w:tcPr>
          <w:p w14:paraId="7275AB96" w14:textId="77777777" w:rsidR="007869B8" w:rsidRPr="007869B8" w:rsidRDefault="007869B8" w:rsidP="007869B8">
            <w:pPr>
              <w:spacing w:after="0" w:line="240" w:lineRule="auto"/>
              <w:rPr>
                <w:rFonts w:ascii="Century Gothic" w:eastAsia="Times New Roman" w:hAnsi="Century Gothic" w:cs="Times New Roman"/>
                <w:b/>
                <w:bCs/>
                <w:sz w:val="28"/>
                <w:szCs w:val="28"/>
              </w:rPr>
            </w:pPr>
          </w:p>
        </w:tc>
        <w:tc>
          <w:tcPr>
            <w:tcW w:w="3274" w:type="dxa"/>
            <w:tcBorders>
              <w:top w:val="single" w:sz="4" w:space="0" w:color="808080"/>
              <w:left w:val="nil"/>
              <w:bottom w:val="single" w:sz="4" w:space="0" w:color="808080"/>
              <w:right w:val="single" w:sz="4" w:space="0" w:color="808080"/>
            </w:tcBorders>
            <w:shd w:val="clear" w:color="auto" w:fill="auto"/>
            <w:vAlign w:val="center"/>
            <w:hideMark/>
          </w:tcPr>
          <w:p w14:paraId="123BD561" w14:textId="68290548" w:rsidR="007869B8" w:rsidRPr="001E04F3"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051003491"/>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Brainstorming Sessions</w:t>
            </w:r>
          </w:p>
          <w:p w14:paraId="2744A0D1" w14:textId="389378E4" w:rsidR="007869B8" w:rsidRPr="007869B8"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339341665"/>
                <w14:checkbox>
                  <w14:checked w14:val="0"/>
                  <w14:checkedState w14:val="2612" w14:font="MS Gothic"/>
                  <w14:uncheckedState w14:val="2610" w14:font="MS Gothic"/>
                </w14:checkbox>
              </w:sdtPr>
              <w:sdtContent>
                <w:r w:rsidR="000D6F10">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Affinity Diagrams</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2BF91D3F" w14:textId="0C919D45" w:rsidR="007869B8" w:rsidRPr="001E04F3"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860704186"/>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Impact-Effort Matrix</w:t>
            </w:r>
          </w:p>
          <w:p w14:paraId="0EDA2734" w14:textId="36D3462E" w:rsidR="007869B8" w:rsidRPr="007869B8"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20787757"/>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Solution Prioritization Chart</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7A49797E" w14:textId="623833D1" w:rsidR="007869B8" w:rsidRPr="001E04F3"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766755036"/>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Pilot Test Plan</w:t>
            </w:r>
          </w:p>
          <w:p w14:paraId="621EAEFC" w14:textId="2128C25A" w:rsidR="007869B8" w:rsidRPr="007869B8"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748029951"/>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Pilot Test Results</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2237D49B" w14:textId="33B4BFFA" w:rsidR="007869B8" w:rsidRPr="001E04F3"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2112159207"/>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Updated Process Flow Diagram</w:t>
            </w:r>
          </w:p>
          <w:p w14:paraId="4E2BE31F" w14:textId="3835A606" w:rsidR="007869B8" w:rsidRPr="007869B8" w:rsidRDefault="00000000" w:rsidP="007869B8">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741562406"/>
                <w14:checkbox>
                  <w14:checked w14:val="0"/>
                  <w14:checkedState w14:val="2612" w14:font="MS Gothic"/>
                  <w14:uncheckedState w14:val="2610" w14:font="MS Gothic"/>
                </w14:checkbox>
              </w:sdtPr>
              <w:sdtContent>
                <w:r w:rsidR="007869B8"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7869B8" w:rsidRPr="007869B8">
              <w:rPr>
                <w:rFonts w:ascii="Century Gothic" w:eastAsia="Times New Roman" w:hAnsi="Century Gothic" w:cs="Times New Roman"/>
                <w:sz w:val="20"/>
                <w:szCs w:val="20"/>
              </w:rPr>
              <w:t>SOPs</w:t>
            </w:r>
          </w:p>
        </w:tc>
      </w:tr>
    </w:tbl>
    <w:p w14:paraId="3C3F99BA" w14:textId="77777777" w:rsidR="00903895" w:rsidRDefault="00903895" w:rsidP="00524F0E">
      <w:pPr>
        <w:spacing w:after="0"/>
        <w:rPr>
          <w:rFonts w:ascii="Century Gothic" w:eastAsia="Times New Roman" w:hAnsi="Century Gothic" w:cs="Calibri"/>
          <w:color w:val="595959"/>
          <w:sz w:val="12"/>
          <w:szCs w:val="12"/>
        </w:rPr>
      </w:pPr>
    </w:p>
    <w:tbl>
      <w:tblPr>
        <w:tblW w:w="14395" w:type="dxa"/>
        <w:tblLook w:val="04A0" w:firstRow="1" w:lastRow="0" w:firstColumn="1" w:lastColumn="0" w:noHBand="0" w:noVBand="1"/>
      </w:tblPr>
      <w:tblGrid>
        <w:gridCol w:w="1296"/>
        <w:gridCol w:w="3274"/>
        <w:gridCol w:w="3275"/>
        <w:gridCol w:w="3275"/>
        <w:gridCol w:w="3275"/>
      </w:tblGrid>
      <w:tr w:rsidR="00FB3F86" w:rsidRPr="00903895" w14:paraId="2E4FE97E" w14:textId="77777777" w:rsidTr="00CD1767">
        <w:trPr>
          <w:trHeight w:val="360"/>
        </w:trPr>
        <w:tc>
          <w:tcPr>
            <w:tcW w:w="1296" w:type="dxa"/>
            <w:vMerge w:val="restart"/>
            <w:tcBorders>
              <w:top w:val="single" w:sz="4" w:space="0" w:color="808080"/>
              <w:left w:val="single" w:sz="4" w:space="0" w:color="808080"/>
              <w:bottom w:val="single" w:sz="4" w:space="0" w:color="808080"/>
              <w:right w:val="single" w:sz="4" w:space="0" w:color="808080"/>
            </w:tcBorders>
            <w:shd w:val="clear" w:color="auto" w:fill="EAC4D5"/>
            <w:vAlign w:val="center"/>
            <w:hideMark/>
          </w:tcPr>
          <w:p w14:paraId="3AFDB7D2" w14:textId="77777777" w:rsidR="00903895" w:rsidRPr="00903895" w:rsidRDefault="00903895" w:rsidP="00903895">
            <w:pPr>
              <w:spacing w:after="0" w:line="240" w:lineRule="auto"/>
              <w:rPr>
                <w:rFonts w:ascii="Century Gothic" w:eastAsia="Times New Roman" w:hAnsi="Century Gothic" w:cs="Times New Roman"/>
                <w:b/>
                <w:bCs/>
                <w:sz w:val="24"/>
                <w:szCs w:val="24"/>
              </w:rPr>
            </w:pPr>
            <w:r w:rsidRPr="00903895">
              <w:rPr>
                <w:rFonts w:ascii="Century Gothic" w:eastAsia="Times New Roman" w:hAnsi="Century Gothic" w:cs="Times New Roman"/>
                <w:b/>
                <w:bCs/>
                <w:sz w:val="24"/>
                <w:szCs w:val="24"/>
              </w:rPr>
              <w:t>Control Phase</w:t>
            </w:r>
          </w:p>
        </w:tc>
        <w:tc>
          <w:tcPr>
            <w:tcW w:w="3274" w:type="dxa"/>
            <w:tcBorders>
              <w:top w:val="single" w:sz="4" w:space="0" w:color="808080"/>
              <w:left w:val="nil"/>
              <w:bottom w:val="nil"/>
              <w:right w:val="single" w:sz="4" w:space="0" w:color="808080"/>
            </w:tcBorders>
            <w:shd w:val="clear" w:color="000000" w:fill="F2F2F2"/>
            <w:vAlign w:val="center"/>
            <w:hideMark/>
          </w:tcPr>
          <w:p w14:paraId="3281D539" w14:textId="77777777" w:rsidR="00903895" w:rsidRPr="00903895" w:rsidRDefault="00903895" w:rsidP="00903895">
            <w:pPr>
              <w:spacing w:after="0" w:line="240" w:lineRule="auto"/>
              <w:jc w:val="center"/>
              <w:rPr>
                <w:rFonts w:ascii="Century Gothic" w:eastAsia="Times New Roman" w:hAnsi="Century Gothic" w:cs="Times New Roman"/>
                <w:b/>
                <w:bCs/>
                <w:sz w:val="20"/>
                <w:szCs w:val="20"/>
              </w:rPr>
            </w:pPr>
            <w:r w:rsidRPr="00903895">
              <w:rPr>
                <w:rFonts w:ascii="Century Gothic" w:eastAsia="Times New Roman" w:hAnsi="Century Gothic" w:cs="Times New Roman"/>
                <w:b/>
                <w:bCs/>
                <w:sz w:val="20"/>
                <w:szCs w:val="20"/>
              </w:rPr>
              <w:t>Control Plan</w:t>
            </w:r>
          </w:p>
        </w:tc>
        <w:tc>
          <w:tcPr>
            <w:tcW w:w="3275" w:type="dxa"/>
            <w:tcBorders>
              <w:top w:val="single" w:sz="4" w:space="0" w:color="808080"/>
              <w:left w:val="nil"/>
              <w:bottom w:val="nil"/>
              <w:right w:val="single" w:sz="4" w:space="0" w:color="808080"/>
            </w:tcBorders>
            <w:shd w:val="clear" w:color="000000" w:fill="F2F2F2"/>
            <w:vAlign w:val="center"/>
            <w:hideMark/>
          </w:tcPr>
          <w:p w14:paraId="39DDAEB2" w14:textId="77777777" w:rsidR="00903895" w:rsidRPr="00903895" w:rsidRDefault="00903895" w:rsidP="00903895">
            <w:pPr>
              <w:spacing w:after="0" w:line="240" w:lineRule="auto"/>
              <w:jc w:val="center"/>
              <w:rPr>
                <w:rFonts w:ascii="Century Gothic" w:eastAsia="Times New Roman" w:hAnsi="Century Gothic" w:cs="Times New Roman"/>
                <w:b/>
                <w:bCs/>
                <w:sz w:val="20"/>
                <w:szCs w:val="20"/>
              </w:rPr>
            </w:pPr>
            <w:r w:rsidRPr="00903895">
              <w:rPr>
                <w:rFonts w:ascii="Century Gothic" w:eastAsia="Times New Roman" w:hAnsi="Century Gothic" w:cs="Times New Roman"/>
                <w:b/>
                <w:bCs/>
                <w:sz w:val="20"/>
                <w:szCs w:val="20"/>
              </w:rPr>
              <w:t>Monitoring and Measurement</w:t>
            </w:r>
          </w:p>
        </w:tc>
        <w:tc>
          <w:tcPr>
            <w:tcW w:w="3275" w:type="dxa"/>
            <w:tcBorders>
              <w:top w:val="single" w:sz="4" w:space="0" w:color="808080"/>
              <w:left w:val="nil"/>
              <w:bottom w:val="nil"/>
              <w:right w:val="single" w:sz="4" w:space="0" w:color="808080"/>
            </w:tcBorders>
            <w:shd w:val="clear" w:color="000000" w:fill="F2F2F2"/>
            <w:vAlign w:val="center"/>
            <w:hideMark/>
          </w:tcPr>
          <w:p w14:paraId="0883A4FB" w14:textId="77777777" w:rsidR="00903895" w:rsidRPr="00903895" w:rsidRDefault="00903895" w:rsidP="00903895">
            <w:pPr>
              <w:spacing w:after="0" w:line="240" w:lineRule="auto"/>
              <w:jc w:val="center"/>
              <w:rPr>
                <w:rFonts w:ascii="Century Gothic" w:eastAsia="Times New Roman" w:hAnsi="Century Gothic" w:cs="Times New Roman"/>
                <w:b/>
                <w:bCs/>
                <w:sz w:val="20"/>
                <w:szCs w:val="20"/>
              </w:rPr>
            </w:pPr>
            <w:r w:rsidRPr="00903895">
              <w:rPr>
                <w:rFonts w:ascii="Century Gothic" w:eastAsia="Times New Roman" w:hAnsi="Century Gothic" w:cs="Times New Roman"/>
                <w:b/>
                <w:bCs/>
                <w:sz w:val="20"/>
                <w:szCs w:val="20"/>
              </w:rPr>
              <w:t>Documentation and Reporting</w:t>
            </w:r>
          </w:p>
        </w:tc>
        <w:tc>
          <w:tcPr>
            <w:tcW w:w="3275" w:type="dxa"/>
            <w:tcBorders>
              <w:top w:val="single" w:sz="4" w:space="0" w:color="808080"/>
              <w:left w:val="nil"/>
              <w:bottom w:val="nil"/>
              <w:right w:val="single" w:sz="4" w:space="0" w:color="808080"/>
            </w:tcBorders>
            <w:shd w:val="clear" w:color="000000" w:fill="F2F2F2"/>
            <w:vAlign w:val="center"/>
            <w:hideMark/>
          </w:tcPr>
          <w:p w14:paraId="3D5CDB25" w14:textId="77777777" w:rsidR="00903895" w:rsidRPr="00903895" w:rsidRDefault="00903895" w:rsidP="00903895">
            <w:pPr>
              <w:spacing w:after="0" w:line="240" w:lineRule="auto"/>
              <w:jc w:val="center"/>
              <w:rPr>
                <w:rFonts w:ascii="Century Gothic" w:eastAsia="Times New Roman" w:hAnsi="Century Gothic" w:cs="Times New Roman"/>
                <w:b/>
                <w:bCs/>
                <w:sz w:val="20"/>
                <w:szCs w:val="20"/>
              </w:rPr>
            </w:pPr>
            <w:r w:rsidRPr="00903895">
              <w:rPr>
                <w:rFonts w:ascii="Century Gothic" w:eastAsia="Times New Roman" w:hAnsi="Century Gothic" w:cs="Times New Roman"/>
                <w:b/>
                <w:bCs/>
                <w:sz w:val="20"/>
                <w:szCs w:val="20"/>
              </w:rPr>
              <w:t>Handover to Process Owners</w:t>
            </w:r>
          </w:p>
        </w:tc>
      </w:tr>
      <w:tr w:rsidR="00903895" w:rsidRPr="00903895" w14:paraId="35D84D09" w14:textId="77777777" w:rsidTr="00CD1767">
        <w:trPr>
          <w:trHeight w:val="1440"/>
        </w:trPr>
        <w:tc>
          <w:tcPr>
            <w:tcW w:w="1296" w:type="dxa"/>
            <w:vMerge/>
            <w:tcBorders>
              <w:top w:val="single" w:sz="4" w:space="0" w:color="808080"/>
              <w:left w:val="single" w:sz="4" w:space="0" w:color="808080"/>
              <w:bottom w:val="single" w:sz="4" w:space="0" w:color="808080"/>
              <w:right w:val="single" w:sz="4" w:space="0" w:color="808080"/>
            </w:tcBorders>
            <w:shd w:val="clear" w:color="auto" w:fill="EAC4D5"/>
            <w:vAlign w:val="center"/>
            <w:hideMark/>
          </w:tcPr>
          <w:p w14:paraId="4ABD5273" w14:textId="77777777" w:rsidR="00903895" w:rsidRPr="00903895" w:rsidRDefault="00903895" w:rsidP="00903895">
            <w:pPr>
              <w:spacing w:after="0" w:line="240" w:lineRule="auto"/>
              <w:rPr>
                <w:rFonts w:ascii="Century Gothic" w:eastAsia="Times New Roman" w:hAnsi="Century Gothic" w:cs="Times New Roman"/>
                <w:b/>
                <w:bCs/>
                <w:sz w:val="28"/>
                <w:szCs w:val="28"/>
              </w:rPr>
            </w:pPr>
          </w:p>
        </w:tc>
        <w:tc>
          <w:tcPr>
            <w:tcW w:w="3274" w:type="dxa"/>
            <w:tcBorders>
              <w:top w:val="single" w:sz="4" w:space="0" w:color="808080"/>
              <w:left w:val="nil"/>
              <w:bottom w:val="single" w:sz="4" w:space="0" w:color="808080"/>
              <w:right w:val="single" w:sz="4" w:space="0" w:color="808080"/>
            </w:tcBorders>
            <w:shd w:val="clear" w:color="auto" w:fill="auto"/>
            <w:vAlign w:val="center"/>
            <w:hideMark/>
          </w:tcPr>
          <w:p w14:paraId="5C10F126" w14:textId="6F9A2708" w:rsidR="00903895" w:rsidRPr="00903895"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365361257"/>
                <w14:checkbox>
                  <w14:checked w14:val="0"/>
                  <w14:checkedState w14:val="2612" w14:font="MS Gothic"/>
                  <w14:uncheckedState w14:val="2610" w14:font="MS Gothic"/>
                </w14:checkbox>
              </w:sdtPr>
              <w:sdtContent>
                <w:r w:rsidR="000D6F10">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Detailed control plan created</w:t>
            </w:r>
            <w:r w:rsidR="00903895" w:rsidRPr="00903895">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2018771824"/>
                <w14:checkbox>
                  <w14:checked w14:val="0"/>
                  <w14:checkedState w14:val="2612" w14:font="MS Gothic"/>
                  <w14:uncheckedState w14:val="2610" w14:font="MS Gothic"/>
                </w14:checkbox>
              </w:sdtPr>
              <w:sdtContent>
                <w:r w:rsidR="000D6F10">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Monitoring and response plan defined</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110023D0" w14:textId="0F29D1C1" w:rsidR="00903895" w:rsidRPr="00903895"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2037346415"/>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Monitoring procedures and schedules established</w:t>
            </w:r>
            <w:r w:rsidR="00903895" w:rsidRPr="00903895">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291451623"/>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Control charts and dashboards set up</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4D6A9058" w14:textId="5E76DD96" w:rsidR="00903895" w:rsidRPr="00903895"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205227551"/>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Documentation updated</w:t>
            </w:r>
            <w:r w:rsidR="00903895" w:rsidRPr="00903895">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35819582"/>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Reporting routine established</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0C305923" w14:textId="0467FD1E" w:rsidR="00903895" w:rsidRPr="00903895"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440811380"/>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Formal handover meeting conducted</w:t>
            </w:r>
            <w:r w:rsidR="00903895" w:rsidRPr="00903895">
              <w:rPr>
                <w:rFonts w:ascii="Century Gothic" w:eastAsia="Times New Roman" w:hAnsi="Century Gothic" w:cs="Times New Roman"/>
                <w:sz w:val="20"/>
                <w:szCs w:val="20"/>
              </w:rPr>
              <w:br/>
            </w:r>
            <w:sdt>
              <w:sdtPr>
                <w:rPr>
                  <w:rFonts w:ascii="Century Gothic" w:eastAsia="Times New Roman" w:hAnsi="Century Gothic" w:cs="Times New Roman"/>
                  <w:sz w:val="20"/>
                  <w:szCs w:val="20"/>
                </w:rPr>
                <w:id w:val="-1920017855"/>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Training and materials provided</w:t>
            </w:r>
          </w:p>
        </w:tc>
      </w:tr>
      <w:tr w:rsidR="00FB3F86" w:rsidRPr="00903895" w14:paraId="0D1E2BDD" w14:textId="77777777" w:rsidTr="00CD1767">
        <w:trPr>
          <w:trHeight w:val="360"/>
        </w:trPr>
        <w:tc>
          <w:tcPr>
            <w:tcW w:w="1296" w:type="dxa"/>
            <w:vMerge/>
            <w:tcBorders>
              <w:top w:val="single" w:sz="4" w:space="0" w:color="808080"/>
              <w:left w:val="single" w:sz="4" w:space="0" w:color="808080"/>
              <w:bottom w:val="single" w:sz="4" w:space="0" w:color="808080"/>
              <w:right w:val="single" w:sz="4" w:space="0" w:color="808080"/>
            </w:tcBorders>
            <w:shd w:val="clear" w:color="auto" w:fill="EAC4D5"/>
            <w:vAlign w:val="center"/>
            <w:hideMark/>
          </w:tcPr>
          <w:p w14:paraId="46102A63" w14:textId="77777777" w:rsidR="00903895" w:rsidRPr="00903895" w:rsidRDefault="00903895" w:rsidP="00903895">
            <w:pPr>
              <w:spacing w:after="0" w:line="240" w:lineRule="auto"/>
              <w:rPr>
                <w:rFonts w:ascii="Century Gothic" w:eastAsia="Times New Roman" w:hAnsi="Century Gothic" w:cs="Times New Roman"/>
                <w:b/>
                <w:bCs/>
                <w:sz w:val="28"/>
                <w:szCs w:val="28"/>
              </w:rPr>
            </w:pPr>
          </w:p>
        </w:tc>
        <w:tc>
          <w:tcPr>
            <w:tcW w:w="3274" w:type="dxa"/>
            <w:tcBorders>
              <w:top w:val="nil"/>
              <w:left w:val="nil"/>
              <w:bottom w:val="nil"/>
              <w:right w:val="single" w:sz="4" w:space="0" w:color="808080"/>
            </w:tcBorders>
            <w:shd w:val="clear" w:color="000000" w:fill="F2F2F2"/>
            <w:vAlign w:val="center"/>
            <w:hideMark/>
          </w:tcPr>
          <w:p w14:paraId="7536E2D1" w14:textId="77777777" w:rsidR="00903895" w:rsidRPr="00903895" w:rsidRDefault="00903895" w:rsidP="00903895">
            <w:pPr>
              <w:spacing w:after="0" w:line="240" w:lineRule="auto"/>
              <w:jc w:val="center"/>
              <w:rPr>
                <w:rFonts w:ascii="Century Gothic" w:eastAsia="Times New Roman" w:hAnsi="Century Gothic" w:cs="Times New Roman"/>
                <w:b/>
                <w:bCs/>
                <w:sz w:val="20"/>
                <w:szCs w:val="20"/>
              </w:rPr>
            </w:pPr>
            <w:r w:rsidRPr="00903895">
              <w:rPr>
                <w:rFonts w:ascii="Century Gothic" w:eastAsia="Times New Roman" w:hAnsi="Century Gothic" w:cs="Times New Roman"/>
                <w:b/>
                <w:bCs/>
                <w:sz w:val="20"/>
                <w:szCs w:val="20"/>
              </w:rPr>
              <w:t>Tools</w:t>
            </w:r>
          </w:p>
        </w:tc>
        <w:tc>
          <w:tcPr>
            <w:tcW w:w="3275" w:type="dxa"/>
            <w:tcBorders>
              <w:top w:val="nil"/>
              <w:left w:val="nil"/>
              <w:bottom w:val="nil"/>
              <w:right w:val="single" w:sz="4" w:space="0" w:color="808080"/>
            </w:tcBorders>
            <w:shd w:val="clear" w:color="000000" w:fill="F2F2F2"/>
            <w:vAlign w:val="center"/>
            <w:hideMark/>
          </w:tcPr>
          <w:p w14:paraId="55A8575F" w14:textId="77777777" w:rsidR="00903895" w:rsidRPr="00903895" w:rsidRDefault="00903895" w:rsidP="00903895">
            <w:pPr>
              <w:spacing w:after="0" w:line="240" w:lineRule="auto"/>
              <w:jc w:val="center"/>
              <w:rPr>
                <w:rFonts w:ascii="Century Gothic" w:eastAsia="Times New Roman" w:hAnsi="Century Gothic" w:cs="Times New Roman"/>
                <w:b/>
                <w:bCs/>
                <w:sz w:val="20"/>
                <w:szCs w:val="20"/>
              </w:rPr>
            </w:pPr>
            <w:r w:rsidRPr="00903895">
              <w:rPr>
                <w:rFonts w:ascii="Century Gothic" w:eastAsia="Times New Roman" w:hAnsi="Century Gothic" w:cs="Times New Roman"/>
                <w:b/>
                <w:bCs/>
                <w:sz w:val="20"/>
                <w:szCs w:val="20"/>
              </w:rPr>
              <w:t>Tools</w:t>
            </w:r>
          </w:p>
        </w:tc>
        <w:tc>
          <w:tcPr>
            <w:tcW w:w="3275" w:type="dxa"/>
            <w:tcBorders>
              <w:top w:val="nil"/>
              <w:left w:val="nil"/>
              <w:bottom w:val="nil"/>
              <w:right w:val="single" w:sz="4" w:space="0" w:color="808080"/>
            </w:tcBorders>
            <w:shd w:val="clear" w:color="000000" w:fill="F2F2F2"/>
            <w:vAlign w:val="center"/>
            <w:hideMark/>
          </w:tcPr>
          <w:p w14:paraId="362CC3A2" w14:textId="77777777" w:rsidR="00903895" w:rsidRPr="00903895" w:rsidRDefault="00903895" w:rsidP="00903895">
            <w:pPr>
              <w:spacing w:after="0" w:line="240" w:lineRule="auto"/>
              <w:jc w:val="center"/>
              <w:rPr>
                <w:rFonts w:ascii="Century Gothic" w:eastAsia="Times New Roman" w:hAnsi="Century Gothic" w:cs="Times New Roman"/>
                <w:b/>
                <w:bCs/>
                <w:sz w:val="20"/>
                <w:szCs w:val="20"/>
              </w:rPr>
            </w:pPr>
            <w:r w:rsidRPr="00903895">
              <w:rPr>
                <w:rFonts w:ascii="Century Gothic" w:eastAsia="Times New Roman" w:hAnsi="Century Gothic" w:cs="Times New Roman"/>
                <w:b/>
                <w:bCs/>
                <w:sz w:val="20"/>
                <w:szCs w:val="20"/>
              </w:rPr>
              <w:t>Tools</w:t>
            </w:r>
          </w:p>
        </w:tc>
        <w:tc>
          <w:tcPr>
            <w:tcW w:w="3275" w:type="dxa"/>
            <w:tcBorders>
              <w:top w:val="nil"/>
              <w:left w:val="nil"/>
              <w:bottom w:val="nil"/>
              <w:right w:val="single" w:sz="4" w:space="0" w:color="808080"/>
            </w:tcBorders>
            <w:shd w:val="clear" w:color="000000" w:fill="F2F2F2"/>
            <w:vAlign w:val="center"/>
            <w:hideMark/>
          </w:tcPr>
          <w:p w14:paraId="6E59FBCF" w14:textId="77777777" w:rsidR="00903895" w:rsidRPr="00903895" w:rsidRDefault="00903895" w:rsidP="00903895">
            <w:pPr>
              <w:spacing w:after="0" w:line="240" w:lineRule="auto"/>
              <w:jc w:val="center"/>
              <w:rPr>
                <w:rFonts w:ascii="Century Gothic" w:eastAsia="Times New Roman" w:hAnsi="Century Gothic" w:cs="Times New Roman"/>
                <w:b/>
                <w:bCs/>
                <w:sz w:val="20"/>
                <w:szCs w:val="20"/>
              </w:rPr>
            </w:pPr>
            <w:r w:rsidRPr="00903895">
              <w:rPr>
                <w:rFonts w:ascii="Century Gothic" w:eastAsia="Times New Roman" w:hAnsi="Century Gothic" w:cs="Times New Roman"/>
                <w:b/>
                <w:bCs/>
                <w:sz w:val="20"/>
                <w:szCs w:val="20"/>
              </w:rPr>
              <w:t>Tools</w:t>
            </w:r>
          </w:p>
        </w:tc>
      </w:tr>
      <w:tr w:rsidR="00903895" w:rsidRPr="00903895" w14:paraId="334BF1A5" w14:textId="77777777" w:rsidTr="00CD1767">
        <w:trPr>
          <w:trHeight w:val="864"/>
        </w:trPr>
        <w:tc>
          <w:tcPr>
            <w:tcW w:w="1296" w:type="dxa"/>
            <w:vMerge/>
            <w:tcBorders>
              <w:top w:val="single" w:sz="4" w:space="0" w:color="808080"/>
              <w:left w:val="single" w:sz="4" w:space="0" w:color="808080"/>
              <w:bottom w:val="single" w:sz="4" w:space="0" w:color="808080"/>
              <w:right w:val="single" w:sz="4" w:space="0" w:color="808080"/>
            </w:tcBorders>
            <w:shd w:val="clear" w:color="auto" w:fill="EAC4D5"/>
            <w:vAlign w:val="center"/>
            <w:hideMark/>
          </w:tcPr>
          <w:p w14:paraId="598573E8" w14:textId="77777777" w:rsidR="00903895" w:rsidRPr="00903895" w:rsidRDefault="00903895" w:rsidP="00903895">
            <w:pPr>
              <w:spacing w:after="0" w:line="240" w:lineRule="auto"/>
              <w:rPr>
                <w:rFonts w:ascii="Century Gothic" w:eastAsia="Times New Roman" w:hAnsi="Century Gothic" w:cs="Times New Roman"/>
                <w:b/>
                <w:bCs/>
                <w:sz w:val="28"/>
                <w:szCs w:val="28"/>
              </w:rPr>
            </w:pPr>
          </w:p>
        </w:tc>
        <w:tc>
          <w:tcPr>
            <w:tcW w:w="3274" w:type="dxa"/>
            <w:tcBorders>
              <w:top w:val="single" w:sz="4" w:space="0" w:color="808080"/>
              <w:left w:val="nil"/>
              <w:bottom w:val="single" w:sz="4" w:space="0" w:color="808080"/>
              <w:right w:val="single" w:sz="4" w:space="0" w:color="808080"/>
            </w:tcBorders>
            <w:shd w:val="clear" w:color="auto" w:fill="auto"/>
            <w:vAlign w:val="center"/>
            <w:hideMark/>
          </w:tcPr>
          <w:p w14:paraId="4C0E528A" w14:textId="24660C51" w:rsidR="00903895" w:rsidRPr="001E04F3"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468719813"/>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Control Plan Document</w:t>
            </w:r>
          </w:p>
          <w:p w14:paraId="6FBC7514" w14:textId="79F33D8A" w:rsidR="00903895" w:rsidRPr="00903895"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308447055"/>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Monitoring Tools</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69249620" w14:textId="038CC73B" w:rsidR="00903895" w:rsidRPr="001E04F3"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203934998"/>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Control Charts</w:t>
            </w:r>
          </w:p>
          <w:p w14:paraId="2BE46C64" w14:textId="4AC3CBB8" w:rsidR="00903895" w:rsidRPr="00903895"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684247898"/>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KPI Dashboards</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5476B2C0" w14:textId="546B2EE7" w:rsidR="00903895" w:rsidRPr="001E04F3"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273398394"/>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Updated SOPs</w:t>
            </w:r>
          </w:p>
          <w:p w14:paraId="751EEFFF" w14:textId="2EF344B0" w:rsidR="00903895" w:rsidRPr="00903895"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1831782630"/>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Reporting Templates</w:t>
            </w:r>
          </w:p>
        </w:tc>
        <w:tc>
          <w:tcPr>
            <w:tcW w:w="3275" w:type="dxa"/>
            <w:tcBorders>
              <w:top w:val="single" w:sz="4" w:space="0" w:color="808080"/>
              <w:left w:val="nil"/>
              <w:bottom w:val="single" w:sz="4" w:space="0" w:color="808080"/>
              <w:right w:val="single" w:sz="4" w:space="0" w:color="808080"/>
            </w:tcBorders>
            <w:shd w:val="clear" w:color="auto" w:fill="auto"/>
            <w:vAlign w:val="center"/>
            <w:hideMark/>
          </w:tcPr>
          <w:p w14:paraId="375B77CA" w14:textId="459ED593" w:rsidR="00903895" w:rsidRPr="001E04F3"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986701305"/>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Handover Checklist</w:t>
            </w:r>
          </w:p>
          <w:p w14:paraId="3EEA0844" w14:textId="797446BC" w:rsidR="00903895" w:rsidRPr="00903895" w:rsidRDefault="00000000" w:rsidP="00903895">
            <w:pPr>
              <w:spacing w:after="0" w:line="276" w:lineRule="auto"/>
              <w:rPr>
                <w:rFonts w:ascii="Century Gothic" w:eastAsia="Times New Roman" w:hAnsi="Century Gothic" w:cs="Times New Roman"/>
                <w:sz w:val="20"/>
                <w:szCs w:val="20"/>
              </w:rPr>
            </w:pPr>
            <w:sdt>
              <w:sdtPr>
                <w:rPr>
                  <w:rFonts w:ascii="Century Gothic" w:eastAsia="Times New Roman" w:hAnsi="Century Gothic" w:cs="Times New Roman"/>
                  <w:sz w:val="20"/>
                  <w:szCs w:val="20"/>
                </w:rPr>
                <w:id w:val="-643511277"/>
                <w14:checkbox>
                  <w14:checked w14:val="0"/>
                  <w14:checkedState w14:val="2612" w14:font="MS Gothic"/>
                  <w14:uncheckedState w14:val="2610" w14:font="MS Gothic"/>
                </w14:checkbox>
              </w:sdtPr>
              <w:sdtContent>
                <w:r w:rsidR="00903895" w:rsidRPr="001E04F3">
                  <w:rPr>
                    <w:rFonts w:ascii="MS Gothic" w:eastAsia="MS Gothic" w:hAnsi="MS Gothic" w:cs="Times New Roman" w:hint="eastAsia"/>
                    <w:sz w:val="20"/>
                    <w:szCs w:val="20"/>
                  </w:rPr>
                  <w:t>☐</w:t>
                </w:r>
              </w:sdtContent>
            </w:sdt>
            <w:r w:rsidR="000D6F10">
              <w:rPr>
                <w:rFonts w:ascii="Century Gothic" w:eastAsia="Times New Roman" w:hAnsi="Century Gothic" w:cs="Times New Roman"/>
                <w:sz w:val="20"/>
                <w:szCs w:val="20"/>
              </w:rPr>
              <w:t xml:space="preserve"> </w:t>
            </w:r>
            <w:r w:rsidR="00903895" w:rsidRPr="00903895">
              <w:rPr>
                <w:rFonts w:ascii="Century Gothic" w:eastAsia="Times New Roman" w:hAnsi="Century Gothic" w:cs="Times New Roman"/>
                <w:sz w:val="20"/>
                <w:szCs w:val="20"/>
              </w:rPr>
              <w:t>Training Materials</w:t>
            </w:r>
          </w:p>
        </w:tc>
      </w:tr>
    </w:tbl>
    <w:p w14:paraId="0BC152C4" w14:textId="66FE1384" w:rsidR="00820972" w:rsidRPr="00AD3A53" w:rsidRDefault="00820972">
      <w:pPr>
        <w:rPr>
          <w:rFonts w:ascii="Century Gothic" w:eastAsia="Times New Roman" w:hAnsi="Century Gothic" w:cs="Calibri"/>
          <w:color w:val="595959"/>
          <w:sz w:val="20"/>
          <w:szCs w:val="20"/>
        </w:rPr>
      </w:pPr>
      <w:r w:rsidRPr="00AD3A53">
        <w:rPr>
          <w:rFonts w:ascii="Century Gothic" w:eastAsia="Times New Roman" w:hAnsi="Century Gothic" w:cs="Calibri"/>
          <w:color w:val="595959"/>
          <w:sz w:val="20"/>
          <w:szCs w:val="20"/>
        </w:rPr>
        <w:br w:type="page"/>
      </w:r>
    </w:p>
    <w:p w14:paraId="34453AEB" w14:textId="77777777" w:rsidR="00820972" w:rsidRPr="00AD3A53" w:rsidRDefault="00820972">
      <w:pPr>
        <w:rPr>
          <w:sz w:val="20"/>
          <w:szCs w:val="20"/>
        </w:rPr>
        <w:sectPr w:rsidR="00820972" w:rsidRPr="00AD3A53" w:rsidSect="00820972">
          <w:pgSz w:w="15840" w:h="12240" w:orient="landscape"/>
          <w:pgMar w:top="720" w:right="720" w:bottom="720" w:left="720" w:header="720" w:footer="720" w:gutter="0"/>
          <w:cols w:space="720"/>
          <w:docGrid w:linePitch="360"/>
        </w:sectPr>
      </w:pPr>
    </w:p>
    <w:p w14:paraId="22F79FF6" w14:textId="7319E131" w:rsidR="007655BC" w:rsidRDefault="007655BC"/>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126760C2"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4580A"/>
    <w:rsid w:val="0005048A"/>
    <w:rsid w:val="000C75B6"/>
    <w:rsid w:val="000D6F10"/>
    <w:rsid w:val="00105BE4"/>
    <w:rsid w:val="001372E3"/>
    <w:rsid w:val="001A4B52"/>
    <w:rsid w:val="001B3653"/>
    <w:rsid w:val="001B7C3E"/>
    <w:rsid w:val="001E04F3"/>
    <w:rsid w:val="001F5BEF"/>
    <w:rsid w:val="00234166"/>
    <w:rsid w:val="002726A2"/>
    <w:rsid w:val="00284804"/>
    <w:rsid w:val="00284B33"/>
    <w:rsid w:val="002D018C"/>
    <w:rsid w:val="00306ACB"/>
    <w:rsid w:val="00332285"/>
    <w:rsid w:val="00376F90"/>
    <w:rsid w:val="0039222B"/>
    <w:rsid w:val="004317A4"/>
    <w:rsid w:val="00484B02"/>
    <w:rsid w:val="004D0C05"/>
    <w:rsid w:val="004F5809"/>
    <w:rsid w:val="00524F0E"/>
    <w:rsid w:val="00603841"/>
    <w:rsid w:val="00671B36"/>
    <w:rsid w:val="006805E9"/>
    <w:rsid w:val="006F4B75"/>
    <w:rsid w:val="00703CDB"/>
    <w:rsid w:val="00715ECA"/>
    <w:rsid w:val="007655BC"/>
    <w:rsid w:val="007869B8"/>
    <w:rsid w:val="00791285"/>
    <w:rsid w:val="0079777A"/>
    <w:rsid w:val="008078A7"/>
    <w:rsid w:val="00817382"/>
    <w:rsid w:val="00820972"/>
    <w:rsid w:val="00841805"/>
    <w:rsid w:val="00844277"/>
    <w:rsid w:val="008F117B"/>
    <w:rsid w:val="008F678B"/>
    <w:rsid w:val="00903895"/>
    <w:rsid w:val="009F7B86"/>
    <w:rsid w:val="00A52974"/>
    <w:rsid w:val="00A92D30"/>
    <w:rsid w:val="00AA3A3C"/>
    <w:rsid w:val="00AD3A53"/>
    <w:rsid w:val="00AD5974"/>
    <w:rsid w:val="00AF767F"/>
    <w:rsid w:val="00B01454"/>
    <w:rsid w:val="00B152B8"/>
    <w:rsid w:val="00B276AD"/>
    <w:rsid w:val="00B61DEB"/>
    <w:rsid w:val="00BE5978"/>
    <w:rsid w:val="00BF0475"/>
    <w:rsid w:val="00C17A6F"/>
    <w:rsid w:val="00C826A4"/>
    <w:rsid w:val="00CA1137"/>
    <w:rsid w:val="00CD1767"/>
    <w:rsid w:val="00D1116D"/>
    <w:rsid w:val="00D32D40"/>
    <w:rsid w:val="00D60642"/>
    <w:rsid w:val="00DB1E97"/>
    <w:rsid w:val="00DF48FB"/>
    <w:rsid w:val="00E02B1C"/>
    <w:rsid w:val="00E51AF4"/>
    <w:rsid w:val="00EB58EE"/>
    <w:rsid w:val="00EF3F57"/>
    <w:rsid w:val="00F246D1"/>
    <w:rsid w:val="00F50C41"/>
    <w:rsid w:val="00F976EA"/>
    <w:rsid w:val="00FA63AF"/>
    <w:rsid w:val="00FB3F86"/>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5045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80272904">
      <w:bodyDiv w:val="1"/>
      <w:marLeft w:val="0"/>
      <w:marRight w:val="0"/>
      <w:marTop w:val="0"/>
      <w:marBottom w:val="0"/>
      <w:divBdr>
        <w:top w:val="none" w:sz="0" w:space="0" w:color="auto"/>
        <w:left w:val="none" w:sz="0" w:space="0" w:color="auto"/>
        <w:bottom w:val="none" w:sz="0" w:space="0" w:color="auto"/>
        <w:right w:val="none" w:sz="0" w:space="0" w:color="auto"/>
      </w:divBdr>
    </w:div>
    <w:div w:id="495194324">
      <w:bodyDiv w:val="1"/>
      <w:marLeft w:val="0"/>
      <w:marRight w:val="0"/>
      <w:marTop w:val="0"/>
      <w:marBottom w:val="0"/>
      <w:divBdr>
        <w:top w:val="none" w:sz="0" w:space="0" w:color="auto"/>
        <w:left w:val="none" w:sz="0" w:space="0" w:color="auto"/>
        <w:bottom w:val="none" w:sz="0" w:space="0" w:color="auto"/>
        <w:right w:val="none" w:sz="0" w:space="0" w:color="auto"/>
      </w:divBdr>
    </w:div>
    <w:div w:id="526916249">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33634362">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940837319">
      <w:bodyDiv w:val="1"/>
      <w:marLeft w:val="0"/>
      <w:marRight w:val="0"/>
      <w:marTop w:val="0"/>
      <w:marBottom w:val="0"/>
      <w:divBdr>
        <w:top w:val="none" w:sz="0" w:space="0" w:color="auto"/>
        <w:left w:val="none" w:sz="0" w:space="0" w:color="auto"/>
        <w:bottom w:val="none" w:sz="0" w:space="0" w:color="auto"/>
        <w:right w:val="none" w:sz="0" w:space="0" w:color="auto"/>
      </w:divBdr>
    </w:div>
    <w:div w:id="994339234">
      <w:bodyDiv w:val="1"/>
      <w:marLeft w:val="0"/>
      <w:marRight w:val="0"/>
      <w:marTop w:val="0"/>
      <w:marBottom w:val="0"/>
      <w:divBdr>
        <w:top w:val="none" w:sz="0" w:space="0" w:color="auto"/>
        <w:left w:val="none" w:sz="0" w:space="0" w:color="auto"/>
        <w:bottom w:val="none" w:sz="0" w:space="0" w:color="auto"/>
        <w:right w:val="none" w:sz="0" w:space="0" w:color="auto"/>
      </w:divBdr>
    </w:div>
    <w:div w:id="1049378462">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50961542">
      <w:bodyDiv w:val="1"/>
      <w:marLeft w:val="0"/>
      <w:marRight w:val="0"/>
      <w:marTop w:val="0"/>
      <w:marBottom w:val="0"/>
      <w:divBdr>
        <w:top w:val="none" w:sz="0" w:space="0" w:color="auto"/>
        <w:left w:val="none" w:sz="0" w:space="0" w:color="auto"/>
        <w:bottom w:val="none" w:sz="0" w:space="0" w:color="auto"/>
        <w:right w:val="none" w:sz="0" w:space="0" w:color="auto"/>
      </w:divBdr>
    </w:div>
    <w:div w:id="1276400580">
      <w:bodyDiv w:val="1"/>
      <w:marLeft w:val="0"/>
      <w:marRight w:val="0"/>
      <w:marTop w:val="0"/>
      <w:marBottom w:val="0"/>
      <w:divBdr>
        <w:top w:val="none" w:sz="0" w:space="0" w:color="auto"/>
        <w:left w:val="none" w:sz="0" w:space="0" w:color="auto"/>
        <w:bottom w:val="none" w:sz="0" w:space="0" w:color="auto"/>
        <w:right w:val="none" w:sz="0" w:space="0" w:color="auto"/>
      </w:divBdr>
    </w:div>
    <w:div w:id="1353189601">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76862009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64636603">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9&amp;utm_source=template-word&amp;utm_medium=content&amp;utm_campaign=DMAIC+Storyboard+Checklist-word-12109&amp;lpa=DMAIC+Storyboard+Checklist+word+1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Office81</cp:lastModifiedBy>
  <cp:revision>3</cp:revision>
  <dcterms:created xsi:type="dcterms:W3CDTF">2024-07-16T14:20:00Z</dcterms:created>
  <dcterms:modified xsi:type="dcterms:W3CDTF">2024-07-19T02:12:00Z</dcterms:modified>
</cp:coreProperties>
</file>