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0412" w14:textId="27A10E33" w:rsidR="00684697" w:rsidRDefault="00B2297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44BBC80" wp14:editId="02E51C34">
            <wp:simplePos x="0" y="0"/>
            <wp:positionH relativeFrom="column">
              <wp:posOffset>5809615</wp:posOffset>
            </wp:positionH>
            <wp:positionV relativeFrom="paragraph">
              <wp:posOffset>-57150</wp:posOffset>
            </wp:positionV>
            <wp:extent cx="3458845" cy="687820"/>
            <wp:effectExtent l="0" t="0" r="0" b="0"/>
            <wp:wrapNone/>
            <wp:docPr id="145187227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7227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58845" cy="687820"/>
                    </a:xfrm>
                    <a:prstGeom prst="rect">
                      <a:avLst/>
                    </a:prstGeom>
                  </pic:spPr>
                </pic:pic>
              </a:graphicData>
            </a:graphic>
            <wp14:sizeRelH relativeFrom="margin">
              <wp14:pctWidth>0</wp14:pctWidth>
            </wp14:sizeRelH>
            <wp14:sizeRelV relativeFrom="margin">
              <wp14:pctHeight>0</wp14:pctHeight>
            </wp14:sizeRelV>
          </wp:anchor>
        </w:drawing>
      </w:r>
      <w:r w:rsidR="00684697" w:rsidRPr="00684697">
        <w:rPr>
          <w:rFonts w:ascii="Century Gothic" w:hAnsi="Century Gothic"/>
          <w:b/>
          <w:bCs/>
          <w:color w:val="595959" w:themeColor="text1" w:themeTint="A6"/>
          <w:sz w:val="44"/>
          <w:szCs w:val="44"/>
        </w:rPr>
        <w:t>Apartment Snag List Template</w:t>
      </w:r>
    </w:p>
    <w:p w14:paraId="2AA568EC" w14:textId="77777777" w:rsidR="00B22979" w:rsidRDefault="00B22979">
      <w:pPr>
        <w:rPr>
          <w:rFonts w:ascii="Century Gothic" w:hAnsi="Century Gothic"/>
          <w:color w:val="0B769F" w:themeColor="accent4" w:themeShade="BF"/>
          <w:sz w:val="84"/>
          <w:szCs w:val="84"/>
        </w:rPr>
      </w:pPr>
    </w:p>
    <w:p w14:paraId="192F7260" w14:textId="6D5D2D72" w:rsidR="00684697" w:rsidRPr="00B22979" w:rsidRDefault="00684697">
      <w:pPr>
        <w:rPr>
          <w:rFonts w:ascii="Century Gothic" w:hAnsi="Century Gothic"/>
          <w:color w:val="0B769F" w:themeColor="accent4" w:themeShade="BF"/>
          <w:sz w:val="84"/>
          <w:szCs w:val="84"/>
        </w:rPr>
      </w:pPr>
      <w:r w:rsidRPr="00B22979">
        <w:rPr>
          <w:rFonts w:ascii="Century Gothic" w:hAnsi="Century Gothic"/>
          <w:color w:val="0B769F" w:themeColor="accent4" w:themeShade="BF"/>
          <w:sz w:val="84"/>
          <w:szCs w:val="84"/>
        </w:rPr>
        <w:t xml:space="preserve">Apartment Snag List </w:t>
      </w:r>
      <w:r w:rsidR="00B22979" w:rsidRPr="00B22979">
        <w:rPr>
          <w:rFonts w:ascii="Century Gothic" w:hAnsi="Century Gothic"/>
          <w:color w:val="0B769F" w:themeColor="accent4" w:themeShade="BF"/>
          <w:sz w:val="84"/>
          <w:szCs w:val="84"/>
        </w:rPr>
        <w:br/>
      </w:r>
      <w:r w:rsidRPr="00B22979">
        <w:rPr>
          <w:rFonts w:ascii="Century Gothic" w:hAnsi="Century Gothic"/>
          <w:color w:val="0B769F" w:themeColor="accent4" w:themeShade="BF"/>
          <w:sz w:val="84"/>
          <w:szCs w:val="84"/>
        </w:rPr>
        <w:t>for Tenant Transition</w:t>
      </w:r>
    </w:p>
    <w:tbl>
      <w:tblPr>
        <w:tblW w:w="14485" w:type="dxa"/>
        <w:tblLook w:val="04A0" w:firstRow="1" w:lastRow="0" w:firstColumn="1" w:lastColumn="0" w:noHBand="0" w:noVBand="1"/>
      </w:tblPr>
      <w:tblGrid>
        <w:gridCol w:w="4135"/>
        <w:gridCol w:w="10350"/>
      </w:tblGrid>
      <w:tr w:rsidR="00684697" w:rsidRPr="00684697" w14:paraId="44D8E2C6" w14:textId="77777777" w:rsidTr="00B22979">
        <w:trPr>
          <w:trHeight w:val="720"/>
        </w:trPr>
        <w:tc>
          <w:tcPr>
            <w:tcW w:w="4135" w:type="dxa"/>
            <w:tcBorders>
              <w:top w:val="single" w:sz="4" w:space="0" w:color="5B9BD5"/>
              <w:left w:val="single" w:sz="4" w:space="0" w:color="5B9BD5"/>
              <w:bottom w:val="single" w:sz="4" w:space="0" w:color="5B9BD5"/>
              <w:right w:val="single" w:sz="4" w:space="0" w:color="5B9BD5"/>
            </w:tcBorders>
            <w:shd w:val="clear" w:color="000000" w:fill="DDEBF7"/>
            <w:noWrap/>
            <w:vAlign w:val="center"/>
            <w:hideMark/>
          </w:tcPr>
          <w:p w14:paraId="47ECC561" w14:textId="77777777" w:rsidR="00684697" w:rsidRPr="00684697" w:rsidRDefault="00684697" w:rsidP="00B22979">
            <w:pPr>
              <w:spacing w:after="0" w:line="240" w:lineRule="auto"/>
              <w:rPr>
                <w:rFonts w:ascii="Century Gothic" w:eastAsia="Times New Roman" w:hAnsi="Century Gothic" w:cs="Times New Roman"/>
                <w:color w:val="5B9BD5"/>
                <w:kern w:val="0"/>
                <w:sz w:val="28"/>
                <w:szCs w:val="28"/>
                <w14:ligatures w14:val="none"/>
              </w:rPr>
            </w:pPr>
            <w:r w:rsidRPr="00684697">
              <w:rPr>
                <w:rFonts w:ascii="Century Gothic" w:eastAsia="Times New Roman" w:hAnsi="Century Gothic" w:cs="Times New Roman"/>
                <w:color w:val="5B9BD5"/>
                <w:kern w:val="0"/>
                <w:sz w:val="28"/>
                <w:szCs w:val="28"/>
                <w14:ligatures w14:val="none"/>
              </w:rPr>
              <w:t>Property Address</w:t>
            </w:r>
          </w:p>
        </w:tc>
        <w:tc>
          <w:tcPr>
            <w:tcW w:w="10350" w:type="dxa"/>
            <w:tcBorders>
              <w:top w:val="single" w:sz="4" w:space="0" w:color="5B9BD5"/>
              <w:left w:val="nil"/>
              <w:bottom w:val="single" w:sz="4" w:space="0" w:color="5B9BD5"/>
              <w:right w:val="single" w:sz="4" w:space="0" w:color="5B9BD5"/>
            </w:tcBorders>
            <w:shd w:val="clear" w:color="auto" w:fill="auto"/>
            <w:noWrap/>
            <w:vAlign w:val="center"/>
            <w:hideMark/>
          </w:tcPr>
          <w:p w14:paraId="615CEC0F" w14:textId="2E4210F8" w:rsidR="00684697" w:rsidRPr="00684697" w:rsidRDefault="00684697" w:rsidP="00B22979">
            <w:pPr>
              <w:spacing w:after="0" w:line="240" w:lineRule="auto"/>
              <w:rPr>
                <w:rFonts w:ascii="Century Gothic" w:eastAsia="Times New Roman" w:hAnsi="Century Gothic" w:cs="Times New Roman"/>
                <w:color w:val="000000"/>
                <w:kern w:val="0"/>
                <w:sz w:val="28"/>
                <w:szCs w:val="28"/>
                <w14:ligatures w14:val="none"/>
              </w:rPr>
            </w:pPr>
          </w:p>
        </w:tc>
      </w:tr>
      <w:tr w:rsidR="00684697" w:rsidRPr="00684697" w14:paraId="2AB19A8C" w14:textId="77777777" w:rsidTr="00B22979">
        <w:trPr>
          <w:trHeight w:val="720"/>
        </w:trPr>
        <w:tc>
          <w:tcPr>
            <w:tcW w:w="4135" w:type="dxa"/>
            <w:tcBorders>
              <w:top w:val="nil"/>
              <w:left w:val="single" w:sz="4" w:space="0" w:color="5B9BD5"/>
              <w:bottom w:val="single" w:sz="4" w:space="0" w:color="5B9BD5"/>
              <w:right w:val="single" w:sz="4" w:space="0" w:color="5B9BD5"/>
            </w:tcBorders>
            <w:shd w:val="clear" w:color="000000" w:fill="DDEBF7"/>
            <w:noWrap/>
            <w:vAlign w:val="center"/>
            <w:hideMark/>
          </w:tcPr>
          <w:p w14:paraId="4F80B246" w14:textId="77777777" w:rsidR="00684697" w:rsidRPr="00684697" w:rsidRDefault="00684697" w:rsidP="00B22979">
            <w:pPr>
              <w:spacing w:after="0" w:line="240" w:lineRule="auto"/>
              <w:rPr>
                <w:rFonts w:ascii="Century Gothic" w:eastAsia="Times New Roman" w:hAnsi="Century Gothic" w:cs="Times New Roman"/>
                <w:color w:val="5B9BD5"/>
                <w:kern w:val="0"/>
                <w:sz w:val="28"/>
                <w:szCs w:val="28"/>
                <w14:ligatures w14:val="none"/>
              </w:rPr>
            </w:pPr>
            <w:r w:rsidRPr="00684697">
              <w:rPr>
                <w:rFonts w:ascii="Century Gothic" w:eastAsia="Times New Roman" w:hAnsi="Century Gothic" w:cs="Times New Roman"/>
                <w:color w:val="5B9BD5"/>
                <w:kern w:val="0"/>
                <w:sz w:val="28"/>
                <w:szCs w:val="28"/>
                <w14:ligatures w14:val="none"/>
              </w:rPr>
              <w:t>Date of Tenant Move-In</w:t>
            </w:r>
          </w:p>
        </w:tc>
        <w:tc>
          <w:tcPr>
            <w:tcW w:w="10350" w:type="dxa"/>
            <w:tcBorders>
              <w:top w:val="single" w:sz="4" w:space="0" w:color="5B9BD5"/>
              <w:left w:val="nil"/>
              <w:bottom w:val="single" w:sz="4" w:space="0" w:color="5B9BD5"/>
              <w:right w:val="single" w:sz="4" w:space="0" w:color="5B9BD5"/>
            </w:tcBorders>
            <w:shd w:val="clear" w:color="auto" w:fill="auto"/>
            <w:noWrap/>
            <w:vAlign w:val="center"/>
            <w:hideMark/>
          </w:tcPr>
          <w:p w14:paraId="17441A4C" w14:textId="42D631D2" w:rsidR="00684697" w:rsidRPr="00684697" w:rsidRDefault="00684697" w:rsidP="00B22979">
            <w:pPr>
              <w:spacing w:after="0" w:line="240" w:lineRule="auto"/>
              <w:rPr>
                <w:rFonts w:ascii="Century Gothic" w:eastAsia="Times New Roman" w:hAnsi="Century Gothic" w:cs="Times New Roman"/>
                <w:color w:val="000000"/>
                <w:kern w:val="0"/>
                <w:sz w:val="28"/>
                <w:szCs w:val="28"/>
                <w14:ligatures w14:val="none"/>
              </w:rPr>
            </w:pPr>
          </w:p>
        </w:tc>
      </w:tr>
      <w:tr w:rsidR="00684697" w:rsidRPr="00684697" w14:paraId="6455186C" w14:textId="77777777" w:rsidTr="00B22979">
        <w:trPr>
          <w:trHeight w:val="720"/>
        </w:trPr>
        <w:tc>
          <w:tcPr>
            <w:tcW w:w="4135" w:type="dxa"/>
            <w:tcBorders>
              <w:top w:val="nil"/>
              <w:left w:val="single" w:sz="4" w:space="0" w:color="5B9BD5"/>
              <w:bottom w:val="single" w:sz="4" w:space="0" w:color="5B9BD5"/>
              <w:right w:val="single" w:sz="4" w:space="0" w:color="5B9BD5"/>
            </w:tcBorders>
            <w:shd w:val="clear" w:color="000000" w:fill="DDEBF7"/>
            <w:noWrap/>
            <w:vAlign w:val="center"/>
            <w:hideMark/>
          </w:tcPr>
          <w:p w14:paraId="7A82A487" w14:textId="77777777" w:rsidR="00684697" w:rsidRPr="00684697" w:rsidRDefault="00684697" w:rsidP="00B22979">
            <w:pPr>
              <w:spacing w:after="0" w:line="240" w:lineRule="auto"/>
              <w:rPr>
                <w:rFonts w:ascii="Century Gothic" w:eastAsia="Times New Roman" w:hAnsi="Century Gothic" w:cs="Times New Roman"/>
                <w:color w:val="5B9BD5"/>
                <w:kern w:val="0"/>
                <w:sz w:val="28"/>
                <w:szCs w:val="28"/>
                <w14:ligatures w14:val="none"/>
              </w:rPr>
            </w:pPr>
            <w:r w:rsidRPr="00684697">
              <w:rPr>
                <w:rFonts w:ascii="Century Gothic" w:eastAsia="Times New Roman" w:hAnsi="Century Gothic" w:cs="Times New Roman"/>
                <w:color w:val="5B9BD5"/>
                <w:kern w:val="0"/>
                <w:sz w:val="28"/>
                <w:szCs w:val="28"/>
                <w14:ligatures w14:val="none"/>
              </w:rPr>
              <w:t>Date of Tenant Move-Out</w:t>
            </w:r>
          </w:p>
        </w:tc>
        <w:tc>
          <w:tcPr>
            <w:tcW w:w="10350" w:type="dxa"/>
            <w:tcBorders>
              <w:top w:val="single" w:sz="4" w:space="0" w:color="5B9BD5"/>
              <w:left w:val="nil"/>
              <w:bottom w:val="single" w:sz="4" w:space="0" w:color="5B9BD5"/>
              <w:right w:val="single" w:sz="4" w:space="0" w:color="5B9BD5"/>
            </w:tcBorders>
            <w:shd w:val="clear" w:color="auto" w:fill="auto"/>
            <w:noWrap/>
            <w:vAlign w:val="center"/>
            <w:hideMark/>
          </w:tcPr>
          <w:p w14:paraId="00EECDAD" w14:textId="1C249789" w:rsidR="00684697" w:rsidRPr="00684697" w:rsidRDefault="00684697" w:rsidP="00B22979">
            <w:pPr>
              <w:spacing w:after="0" w:line="240" w:lineRule="auto"/>
              <w:rPr>
                <w:rFonts w:ascii="Century Gothic" w:eastAsia="Times New Roman" w:hAnsi="Century Gothic" w:cs="Times New Roman"/>
                <w:color w:val="000000"/>
                <w:kern w:val="0"/>
                <w:sz w:val="28"/>
                <w:szCs w:val="28"/>
                <w14:ligatures w14:val="none"/>
              </w:rPr>
            </w:pPr>
          </w:p>
        </w:tc>
      </w:tr>
    </w:tbl>
    <w:p w14:paraId="70404DA4" w14:textId="25BF5CE7" w:rsidR="00684697" w:rsidRDefault="00684697">
      <w:pPr>
        <w:rPr>
          <w:rFonts w:ascii="Century Gothic" w:hAnsi="Century Gothic"/>
          <w:color w:val="0B769F" w:themeColor="accent4" w:themeShade="BF"/>
        </w:rPr>
      </w:pPr>
    </w:p>
    <w:tbl>
      <w:tblPr>
        <w:tblW w:w="14485" w:type="dxa"/>
        <w:tblLook w:val="04A0" w:firstRow="1" w:lastRow="0" w:firstColumn="1" w:lastColumn="0" w:noHBand="0" w:noVBand="1"/>
      </w:tblPr>
      <w:tblGrid>
        <w:gridCol w:w="4135"/>
        <w:gridCol w:w="10350"/>
      </w:tblGrid>
      <w:tr w:rsidR="00B22979" w:rsidRPr="00B22979" w14:paraId="0644D68C" w14:textId="77777777" w:rsidTr="00B22979">
        <w:trPr>
          <w:trHeight w:val="720"/>
        </w:trPr>
        <w:tc>
          <w:tcPr>
            <w:tcW w:w="4135" w:type="dxa"/>
            <w:tcBorders>
              <w:top w:val="single" w:sz="4" w:space="0" w:color="5B9BD5"/>
              <w:left w:val="single" w:sz="4" w:space="0" w:color="5B9BD5"/>
              <w:bottom w:val="single" w:sz="4" w:space="0" w:color="5B9BD5"/>
              <w:right w:val="single" w:sz="4" w:space="0" w:color="5B9BD5"/>
            </w:tcBorders>
            <w:shd w:val="clear" w:color="000000" w:fill="DDEBF7"/>
            <w:noWrap/>
            <w:vAlign w:val="center"/>
            <w:hideMark/>
          </w:tcPr>
          <w:p w14:paraId="0E3E0A22" w14:textId="77777777" w:rsidR="00B22979" w:rsidRPr="00B22979" w:rsidRDefault="00B22979" w:rsidP="00B22979">
            <w:pPr>
              <w:spacing w:after="0" w:line="240" w:lineRule="auto"/>
              <w:rPr>
                <w:rFonts w:ascii="Century Gothic" w:eastAsia="Times New Roman" w:hAnsi="Century Gothic" w:cs="Times New Roman"/>
                <w:color w:val="5B9BD5"/>
                <w:kern w:val="0"/>
                <w:sz w:val="28"/>
                <w:szCs w:val="28"/>
                <w14:ligatures w14:val="none"/>
              </w:rPr>
            </w:pPr>
            <w:r w:rsidRPr="00B22979">
              <w:rPr>
                <w:rFonts w:ascii="Century Gothic" w:eastAsia="Times New Roman" w:hAnsi="Century Gothic" w:cs="Times New Roman"/>
                <w:color w:val="5B9BD5"/>
                <w:kern w:val="0"/>
                <w:sz w:val="28"/>
                <w:szCs w:val="28"/>
                <w14:ligatures w14:val="none"/>
              </w:rPr>
              <w:t>Outgoing Tenant Signature</w:t>
            </w:r>
          </w:p>
        </w:tc>
        <w:tc>
          <w:tcPr>
            <w:tcW w:w="10350" w:type="dxa"/>
            <w:tcBorders>
              <w:top w:val="single" w:sz="4" w:space="0" w:color="5B9BD5"/>
              <w:left w:val="nil"/>
              <w:bottom w:val="single" w:sz="4" w:space="0" w:color="5B9BD5"/>
              <w:right w:val="single" w:sz="4" w:space="0" w:color="5B9BD5"/>
            </w:tcBorders>
            <w:shd w:val="clear" w:color="auto" w:fill="auto"/>
            <w:noWrap/>
            <w:vAlign w:val="center"/>
            <w:hideMark/>
          </w:tcPr>
          <w:p w14:paraId="7D1769DA" w14:textId="2B3144AE" w:rsidR="00B22979" w:rsidRPr="00B22979" w:rsidRDefault="00B22979" w:rsidP="00B22979">
            <w:pPr>
              <w:spacing w:after="0" w:line="240" w:lineRule="auto"/>
              <w:rPr>
                <w:rFonts w:ascii="Century Gothic" w:eastAsia="Times New Roman" w:hAnsi="Century Gothic" w:cs="Times New Roman"/>
                <w:color w:val="000000"/>
                <w:kern w:val="0"/>
                <w:sz w:val="28"/>
                <w:szCs w:val="28"/>
                <w14:ligatures w14:val="none"/>
              </w:rPr>
            </w:pPr>
          </w:p>
        </w:tc>
      </w:tr>
      <w:tr w:rsidR="00B22979" w:rsidRPr="00B22979" w14:paraId="411F181C" w14:textId="77777777" w:rsidTr="00B22979">
        <w:trPr>
          <w:trHeight w:val="720"/>
        </w:trPr>
        <w:tc>
          <w:tcPr>
            <w:tcW w:w="4135" w:type="dxa"/>
            <w:tcBorders>
              <w:top w:val="nil"/>
              <w:left w:val="single" w:sz="4" w:space="0" w:color="5B9BD5"/>
              <w:bottom w:val="single" w:sz="4" w:space="0" w:color="5B9BD5"/>
              <w:right w:val="single" w:sz="4" w:space="0" w:color="5B9BD5"/>
            </w:tcBorders>
            <w:shd w:val="clear" w:color="000000" w:fill="DDEBF7"/>
            <w:noWrap/>
            <w:vAlign w:val="center"/>
            <w:hideMark/>
          </w:tcPr>
          <w:p w14:paraId="19E76033" w14:textId="77777777" w:rsidR="00B22979" w:rsidRPr="00B22979" w:rsidRDefault="00B22979" w:rsidP="00B22979">
            <w:pPr>
              <w:spacing w:after="0" w:line="240" w:lineRule="auto"/>
              <w:rPr>
                <w:rFonts w:ascii="Century Gothic" w:eastAsia="Times New Roman" w:hAnsi="Century Gothic" w:cs="Times New Roman"/>
                <w:color w:val="5B9BD5"/>
                <w:kern w:val="0"/>
                <w:sz w:val="28"/>
                <w:szCs w:val="28"/>
                <w14:ligatures w14:val="none"/>
              </w:rPr>
            </w:pPr>
            <w:r w:rsidRPr="00B22979">
              <w:rPr>
                <w:rFonts w:ascii="Century Gothic" w:eastAsia="Times New Roman" w:hAnsi="Century Gothic" w:cs="Times New Roman"/>
                <w:color w:val="5B9BD5"/>
                <w:kern w:val="0"/>
                <w:sz w:val="28"/>
                <w:szCs w:val="28"/>
                <w14:ligatures w14:val="none"/>
              </w:rPr>
              <w:t>Incoming Tenant Signature</w:t>
            </w:r>
          </w:p>
        </w:tc>
        <w:tc>
          <w:tcPr>
            <w:tcW w:w="10350" w:type="dxa"/>
            <w:tcBorders>
              <w:top w:val="single" w:sz="4" w:space="0" w:color="5B9BD5"/>
              <w:left w:val="nil"/>
              <w:bottom w:val="single" w:sz="4" w:space="0" w:color="5B9BD5"/>
              <w:right w:val="single" w:sz="4" w:space="0" w:color="5B9BD5"/>
            </w:tcBorders>
            <w:shd w:val="clear" w:color="auto" w:fill="auto"/>
            <w:noWrap/>
            <w:vAlign w:val="center"/>
            <w:hideMark/>
          </w:tcPr>
          <w:p w14:paraId="5C6245DD" w14:textId="0619E9F6" w:rsidR="00B22979" w:rsidRPr="00B22979" w:rsidRDefault="00B22979" w:rsidP="00B22979">
            <w:pPr>
              <w:spacing w:after="0" w:line="240" w:lineRule="auto"/>
              <w:rPr>
                <w:rFonts w:ascii="Century Gothic" w:eastAsia="Times New Roman" w:hAnsi="Century Gothic" w:cs="Times New Roman"/>
                <w:color w:val="000000"/>
                <w:kern w:val="0"/>
                <w:sz w:val="28"/>
                <w:szCs w:val="28"/>
                <w14:ligatures w14:val="none"/>
              </w:rPr>
            </w:pPr>
          </w:p>
        </w:tc>
      </w:tr>
    </w:tbl>
    <w:p w14:paraId="395BDFF0" w14:textId="77777777" w:rsidR="00684697" w:rsidRDefault="00684697">
      <w:pPr>
        <w:rPr>
          <w:rFonts w:ascii="Century Gothic" w:hAnsi="Century Gothic"/>
          <w:color w:val="0B769F" w:themeColor="accent4" w:themeShade="BF"/>
        </w:rPr>
      </w:pPr>
      <w:r>
        <w:rPr>
          <w:rFonts w:ascii="Century Gothic" w:hAnsi="Century Gothic"/>
          <w:color w:val="0B769F" w:themeColor="accent4" w:themeShade="BF"/>
        </w:rPr>
        <w:br w:type="page"/>
      </w:r>
    </w:p>
    <w:tbl>
      <w:tblPr>
        <w:tblW w:w="14707" w:type="dxa"/>
        <w:tblLook w:val="04A0" w:firstRow="1" w:lastRow="0" w:firstColumn="1" w:lastColumn="0" w:noHBand="0" w:noVBand="1"/>
      </w:tblPr>
      <w:tblGrid>
        <w:gridCol w:w="5125"/>
        <w:gridCol w:w="900"/>
        <w:gridCol w:w="2070"/>
        <w:gridCol w:w="1800"/>
        <w:gridCol w:w="1890"/>
        <w:gridCol w:w="2700"/>
        <w:gridCol w:w="222"/>
      </w:tblGrid>
      <w:tr w:rsidR="00684697" w:rsidRPr="00684697" w14:paraId="1B90C94A" w14:textId="77777777" w:rsidTr="00684697">
        <w:trPr>
          <w:gridAfter w:val="1"/>
          <w:wAfter w:w="222" w:type="dxa"/>
          <w:trHeight w:val="499"/>
        </w:trPr>
        <w:tc>
          <w:tcPr>
            <w:tcW w:w="6025" w:type="dxa"/>
            <w:gridSpan w:val="2"/>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0F51A332" w14:textId="77777777" w:rsidR="00684697" w:rsidRPr="00684697" w:rsidRDefault="00684697" w:rsidP="00684697">
            <w:pPr>
              <w:spacing w:after="0" w:line="240" w:lineRule="auto"/>
              <w:rPr>
                <w:rFonts w:ascii="Century Gothic" w:eastAsia="Times New Roman" w:hAnsi="Century Gothic" w:cs="Times New Roman"/>
                <w:b/>
                <w:bCs/>
                <w:color w:val="5B9BD5"/>
                <w:kern w:val="0"/>
                <w:sz w:val="20"/>
                <w:szCs w:val="20"/>
                <w14:ligatures w14:val="none"/>
              </w:rPr>
            </w:pPr>
            <w:r w:rsidRPr="00684697">
              <w:rPr>
                <w:rFonts w:ascii="Century Gothic" w:eastAsia="Times New Roman" w:hAnsi="Century Gothic" w:cs="Times New Roman"/>
                <w:b/>
                <w:bCs/>
                <w:color w:val="5B9BD5"/>
                <w:kern w:val="0"/>
                <w:sz w:val="20"/>
                <w:szCs w:val="20"/>
                <w14:ligatures w14:val="none"/>
              </w:rPr>
              <w:lastRenderedPageBreak/>
              <w:t>Property Checklist</w:t>
            </w:r>
          </w:p>
        </w:tc>
        <w:tc>
          <w:tcPr>
            <w:tcW w:w="2070"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49EE711B" w14:textId="77777777" w:rsidR="00684697" w:rsidRPr="00684697" w:rsidRDefault="00684697" w:rsidP="00684697">
            <w:pPr>
              <w:spacing w:after="0" w:line="240" w:lineRule="auto"/>
              <w:jc w:val="center"/>
              <w:rPr>
                <w:rFonts w:ascii="Century Gothic" w:eastAsia="Times New Roman" w:hAnsi="Century Gothic" w:cs="Times New Roman"/>
                <w:b/>
                <w:bCs/>
                <w:color w:val="5B9BD5"/>
                <w:kern w:val="0"/>
                <w:sz w:val="20"/>
                <w:szCs w:val="20"/>
                <w14:ligatures w14:val="none"/>
              </w:rPr>
            </w:pPr>
            <w:r w:rsidRPr="00684697">
              <w:rPr>
                <w:rFonts w:ascii="Century Gothic" w:eastAsia="Times New Roman" w:hAnsi="Century Gothic" w:cs="Times New Roman"/>
                <w:b/>
                <w:bCs/>
                <w:color w:val="5B9BD5"/>
                <w:kern w:val="0"/>
                <w:sz w:val="20"/>
                <w:szCs w:val="20"/>
                <w14:ligatures w14:val="none"/>
              </w:rPr>
              <w:t>Cost for Damage / Required Repairs</w:t>
            </w:r>
          </w:p>
        </w:tc>
        <w:tc>
          <w:tcPr>
            <w:tcW w:w="1800"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5B75FEA3" w14:textId="77777777" w:rsidR="00684697" w:rsidRPr="00684697" w:rsidRDefault="00684697" w:rsidP="00684697">
            <w:pPr>
              <w:spacing w:after="0" w:line="240" w:lineRule="auto"/>
              <w:jc w:val="center"/>
              <w:rPr>
                <w:rFonts w:ascii="Century Gothic" w:eastAsia="Times New Roman" w:hAnsi="Century Gothic" w:cs="Times New Roman"/>
                <w:b/>
                <w:bCs/>
                <w:color w:val="5B9BD5"/>
                <w:kern w:val="0"/>
                <w:sz w:val="20"/>
                <w:szCs w:val="20"/>
                <w14:ligatures w14:val="none"/>
              </w:rPr>
            </w:pPr>
            <w:r w:rsidRPr="00684697">
              <w:rPr>
                <w:rFonts w:ascii="Century Gothic" w:eastAsia="Times New Roman" w:hAnsi="Century Gothic" w:cs="Times New Roman"/>
                <w:b/>
                <w:bCs/>
                <w:color w:val="5B9BD5"/>
                <w:kern w:val="0"/>
                <w:sz w:val="20"/>
                <w:szCs w:val="20"/>
                <w14:ligatures w14:val="none"/>
              </w:rPr>
              <w:t>Condition at Lease Start</w:t>
            </w:r>
          </w:p>
        </w:tc>
        <w:tc>
          <w:tcPr>
            <w:tcW w:w="1890"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58B68749" w14:textId="77777777" w:rsidR="00684697" w:rsidRPr="00684697" w:rsidRDefault="00684697" w:rsidP="00684697">
            <w:pPr>
              <w:spacing w:after="0" w:line="240" w:lineRule="auto"/>
              <w:jc w:val="center"/>
              <w:rPr>
                <w:rFonts w:ascii="Century Gothic" w:eastAsia="Times New Roman" w:hAnsi="Century Gothic" w:cs="Times New Roman"/>
                <w:b/>
                <w:bCs/>
                <w:color w:val="5B9BD5"/>
                <w:kern w:val="0"/>
                <w:sz w:val="20"/>
                <w:szCs w:val="20"/>
                <w14:ligatures w14:val="none"/>
              </w:rPr>
            </w:pPr>
            <w:r w:rsidRPr="00684697">
              <w:rPr>
                <w:rFonts w:ascii="Century Gothic" w:eastAsia="Times New Roman" w:hAnsi="Century Gothic" w:cs="Times New Roman"/>
                <w:b/>
                <w:bCs/>
                <w:color w:val="5B9BD5"/>
                <w:kern w:val="0"/>
                <w:sz w:val="20"/>
                <w:szCs w:val="20"/>
                <w14:ligatures w14:val="none"/>
              </w:rPr>
              <w:t>Condition at Lease End</w:t>
            </w:r>
          </w:p>
        </w:tc>
        <w:tc>
          <w:tcPr>
            <w:tcW w:w="2700"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6D70CDB7" w14:textId="77777777" w:rsidR="00684697" w:rsidRPr="00684697" w:rsidRDefault="00684697" w:rsidP="00684697">
            <w:pPr>
              <w:spacing w:after="0" w:line="240" w:lineRule="auto"/>
              <w:rPr>
                <w:rFonts w:ascii="Century Gothic" w:eastAsia="Times New Roman" w:hAnsi="Century Gothic" w:cs="Times New Roman"/>
                <w:b/>
                <w:bCs/>
                <w:color w:val="5B9BD5"/>
                <w:kern w:val="0"/>
                <w:sz w:val="20"/>
                <w:szCs w:val="20"/>
                <w14:ligatures w14:val="none"/>
              </w:rPr>
            </w:pPr>
            <w:r w:rsidRPr="00684697">
              <w:rPr>
                <w:rFonts w:ascii="Century Gothic" w:eastAsia="Times New Roman" w:hAnsi="Century Gothic" w:cs="Times New Roman"/>
                <w:b/>
                <w:bCs/>
                <w:color w:val="5B9BD5"/>
                <w:kern w:val="0"/>
                <w:sz w:val="20"/>
                <w:szCs w:val="20"/>
                <w14:ligatures w14:val="none"/>
              </w:rPr>
              <w:t>Inspection Notes / Follow-Up Actions</w:t>
            </w:r>
          </w:p>
        </w:tc>
      </w:tr>
      <w:tr w:rsidR="00684697" w:rsidRPr="00684697" w14:paraId="154B541C" w14:textId="77777777" w:rsidTr="00684697">
        <w:trPr>
          <w:trHeight w:val="70"/>
        </w:trPr>
        <w:tc>
          <w:tcPr>
            <w:tcW w:w="6025" w:type="dxa"/>
            <w:gridSpan w:val="2"/>
            <w:vMerge/>
            <w:tcBorders>
              <w:top w:val="single" w:sz="4" w:space="0" w:color="5B9BD5"/>
              <w:left w:val="single" w:sz="4" w:space="0" w:color="5B9BD5"/>
              <w:bottom w:val="single" w:sz="8" w:space="0" w:color="5B9BD5"/>
              <w:right w:val="single" w:sz="4" w:space="0" w:color="5B9BD5"/>
            </w:tcBorders>
            <w:vAlign w:val="center"/>
            <w:hideMark/>
          </w:tcPr>
          <w:p w14:paraId="1C86CD43" w14:textId="77777777" w:rsidR="00684697" w:rsidRPr="00684697" w:rsidRDefault="00684697" w:rsidP="00684697">
            <w:pPr>
              <w:spacing w:after="0" w:line="240" w:lineRule="auto"/>
              <w:rPr>
                <w:rFonts w:ascii="Century Gothic" w:eastAsia="Times New Roman" w:hAnsi="Century Gothic" w:cs="Times New Roman"/>
                <w:b/>
                <w:bCs/>
                <w:color w:val="5B9BD5"/>
                <w:kern w:val="0"/>
                <w:sz w:val="28"/>
                <w:szCs w:val="28"/>
                <w14:ligatures w14:val="none"/>
              </w:rPr>
            </w:pPr>
          </w:p>
        </w:tc>
        <w:tc>
          <w:tcPr>
            <w:tcW w:w="2070" w:type="dxa"/>
            <w:vMerge/>
            <w:tcBorders>
              <w:top w:val="single" w:sz="4" w:space="0" w:color="5B9BD5"/>
              <w:left w:val="single" w:sz="4" w:space="0" w:color="5B9BD5"/>
              <w:bottom w:val="single" w:sz="8" w:space="0" w:color="5B9BD5"/>
              <w:right w:val="single" w:sz="4" w:space="0" w:color="5B9BD5"/>
            </w:tcBorders>
            <w:vAlign w:val="center"/>
            <w:hideMark/>
          </w:tcPr>
          <w:p w14:paraId="7A7D51B6" w14:textId="77777777" w:rsidR="00684697" w:rsidRPr="00684697" w:rsidRDefault="00684697" w:rsidP="00684697">
            <w:pPr>
              <w:spacing w:after="0" w:line="240" w:lineRule="auto"/>
              <w:rPr>
                <w:rFonts w:ascii="Century Gothic" w:eastAsia="Times New Roman" w:hAnsi="Century Gothic" w:cs="Times New Roman"/>
                <w:b/>
                <w:bCs/>
                <w:color w:val="5B9BD5"/>
                <w:kern w:val="0"/>
                <w:sz w:val="28"/>
                <w:szCs w:val="28"/>
                <w14:ligatures w14:val="none"/>
              </w:rPr>
            </w:pPr>
          </w:p>
        </w:tc>
        <w:tc>
          <w:tcPr>
            <w:tcW w:w="1800" w:type="dxa"/>
            <w:vMerge/>
            <w:tcBorders>
              <w:top w:val="single" w:sz="4" w:space="0" w:color="5B9BD5"/>
              <w:left w:val="single" w:sz="4" w:space="0" w:color="5B9BD5"/>
              <w:bottom w:val="single" w:sz="8" w:space="0" w:color="5B9BD5"/>
              <w:right w:val="single" w:sz="4" w:space="0" w:color="5B9BD5"/>
            </w:tcBorders>
            <w:vAlign w:val="center"/>
            <w:hideMark/>
          </w:tcPr>
          <w:p w14:paraId="34B4B32C" w14:textId="77777777" w:rsidR="00684697" w:rsidRPr="00684697" w:rsidRDefault="00684697" w:rsidP="00684697">
            <w:pPr>
              <w:spacing w:after="0" w:line="240" w:lineRule="auto"/>
              <w:rPr>
                <w:rFonts w:ascii="Century Gothic" w:eastAsia="Times New Roman" w:hAnsi="Century Gothic" w:cs="Times New Roman"/>
                <w:b/>
                <w:bCs/>
                <w:color w:val="5B9BD5"/>
                <w:kern w:val="0"/>
                <w:sz w:val="28"/>
                <w:szCs w:val="28"/>
                <w14:ligatures w14:val="none"/>
              </w:rPr>
            </w:pPr>
          </w:p>
        </w:tc>
        <w:tc>
          <w:tcPr>
            <w:tcW w:w="1890" w:type="dxa"/>
            <w:vMerge/>
            <w:tcBorders>
              <w:top w:val="single" w:sz="4" w:space="0" w:color="5B9BD5"/>
              <w:left w:val="single" w:sz="4" w:space="0" w:color="5B9BD5"/>
              <w:bottom w:val="single" w:sz="8" w:space="0" w:color="5B9BD5"/>
              <w:right w:val="single" w:sz="4" w:space="0" w:color="5B9BD5"/>
            </w:tcBorders>
            <w:vAlign w:val="center"/>
            <w:hideMark/>
          </w:tcPr>
          <w:p w14:paraId="134A62CC" w14:textId="77777777" w:rsidR="00684697" w:rsidRPr="00684697" w:rsidRDefault="00684697" w:rsidP="00684697">
            <w:pPr>
              <w:spacing w:after="0" w:line="240" w:lineRule="auto"/>
              <w:rPr>
                <w:rFonts w:ascii="Century Gothic" w:eastAsia="Times New Roman" w:hAnsi="Century Gothic" w:cs="Times New Roman"/>
                <w:b/>
                <w:bCs/>
                <w:color w:val="5B9BD5"/>
                <w:kern w:val="0"/>
                <w:sz w:val="28"/>
                <w:szCs w:val="28"/>
                <w14:ligatures w14:val="none"/>
              </w:rPr>
            </w:pPr>
          </w:p>
        </w:tc>
        <w:tc>
          <w:tcPr>
            <w:tcW w:w="2700" w:type="dxa"/>
            <w:vMerge/>
            <w:tcBorders>
              <w:top w:val="single" w:sz="4" w:space="0" w:color="5B9BD5"/>
              <w:left w:val="single" w:sz="4" w:space="0" w:color="5B9BD5"/>
              <w:bottom w:val="single" w:sz="8" w:space="0" w:color="5B9BD5"/>
              <w:right w:val="single" w:sz="4" w:space="0" w:color="5B9BD5"/>
            </w:tcBorders>
            <w:vAlign w:val="center"/>
            <w:hideMark/>
          </w:tcPr>
          <w:p w14:paraId="27BCEE59" w14:textId="77777777" w:rsidR="00684697" w:rsidRPr="00684697" w:rsidRDefault="00684697" w:rsidP="00684697">
            <w:pPr>
              <w:spacing w:after="0" w:line="240" w:lineRule="auto"/>
              <w:rPr>
                <w:rFonts w:ascii="Century Gothic" w:eastAsia="Times New Roman" w:hAnsi="Century Gothic" w:cs="Times New Roman"/>
                <w:b/>
                <w:bCs/>
                <w:color w:val="5B9BD5"/>
                <w:kern w:val="0"/>
                <w:sz w:val="28"/>
                <w:szCs w:val="28"/>
                <w14:ligatures w14:val="none"/>
              </w:rPr>
            </w:pPr>
          </w:p>
        </w:tc>
        <w:tc>
          <w:tcPr>
            <w:tcW w:w="222" w:type="dxa"/>
            <w:tcBorders>
              <w:top w:val="nil"/>
              <w:left w:val="nil"/>
              <w:bottom w:val="nil"/>
              <w:right w:val="nil"/>
            </w:tcBorders>
            <w:shd w:val="clear" w:color="auto" w:fill="auto"/>
            <w:noWrap/>
            <w:vAlign w:val="bottom"/>
            <w:hideMark/>
          </w:tcPr>
          <w:p w14:paraId="161095B1" w14:textId="77777777" w:rsidR="00684697" w:rsidRPr="00684697" w:rsidRDefault="00684697" w:rsidP="00684697">
            <w:pPr>
              <w:spacing w:after="0" w:line="240" w:lineRule="auto"/>
              <w:ind w:firstLineChars="100" w:firstLine="285"/>
              <w:rPr>
                <w:rFonts w:ascii="Century Gothic" w:eastAsia="Times New Roman" w:hAnsi="Century Gothic" w:cs="Times New Roman"/>
                <w:b/>
                <w:bCs/>
                <w:color w:val="5B9BD5"/>
                <w:kern w:val="0"/>
                <w:sz w:val="28"/>
                <w:szCs w:val="28"/>
                <w14:ligatures w14:val="none"/>
              </w:rPr>
            </w:pPr>
          </w:p>
        </w:tc>
      </w:tr>
      <w:tr w:rsidR="00684697" w:rsidRPr="00684697" w14:paraId="7A1A6A96"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05E6817B"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Entryway and Doors</w:t>
            </w:r>
          </w:p>
        </w:tc>
        <w:tc>
          <w:tcPr>
            <w:tcW w:w="900" w:type="dxa"/>
            <w:tcBorders>
              <w:top w:val="nil"/>
              <w:left w:val="nil"/>
              <w:bottom w:val="single" w:sz="4" w:space="0" w:color="5B9BD5"/>
              <w:right w:val="single" w:sz="4" w:space="0" w:color="5B9BD5"/>
            </w:tcBorders>
            <w:shd w:val="clear" w:color="000000" w:fill="F2F2F2"/>
            <w:noWrap/>
            <w:vAlign w:val="center"/>
            <w:hideMark/>
          </w:tcPr>
          <w:p w14:paraId="7701EDD9"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200E9771" w14:textId="7A55EF8F"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EFF6EA"/>
            <w:noWrap/>
            <w:vAlign w:val="center"/>
            <w:hideMark/>
          </w:tcPr>
          <w:p w14:paraId="6AD49C6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New</w:t>
            </w:r>
          </w:p>
        </w:tc>
        <w:tc>
          <w:tcPr>
            <w:tcW w:w="189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980C06E"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Excellent</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B6331F9"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Notes</w:t>
            </w:r>
          </w:p>
        </w:tc>
        <w:tc>
          <w:tcPr>
            <w:tcW w:w="222" w:type="dxa"/>
            <w:vAlign w:val="center"/>
            <w:hideMark/>
          </w:tcPr>
          <w:p w14:paraId="0780FA99"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18586A11"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27806BC" w14:textId="1FEF4FF8"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xml:space="preserve">Inspect door condition </w:t>
            </w:r>
            <w:r w:rsidR="00B22979">
              <w:rPr>
                <w:rFonts w:ascii="Century Gothic" w:eastAsia="Times New Roman" w:hAnsi="Century Gothic" w:cs="Times New Roman"/>
                <w:color w:val="595959"/>
                <w:kern w:val="0"/>
                <w:sz w:val="20"/>
                <w:szCs w:val="20"/>
                <w14:ligatures w14:val="none"/>
              </w:rPr>
              <w:t>and security features</w:t>
            </w:r>
          </w:p>
        </w:tc>
        <w:tc>
          <w:tcPr>
            <w:tcW w:w="900" w:type="dxa"/>
            <w:tcBorders>
              <w:top w:val="nil"/>
              <w:left w:val="nil"/>
              <w:bottom w:val="single" w:sz="4" w:space="0" w:color="5B9BD5"/>
              <w:right w:val="single" w:sz="4" w:space="0" w:color="5B9BD5"/>
            </w:tcBorders>
            <w:shd w:val="clear" w:color="auto" w:fill="auto"/>
            <w:noWrap/>
            <w:vAlign w:val="center"/>
            <w:hideMark/>
          </w:tcPr>
          <w:p w14:paraId="31A7391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7745ABD9" w14:textId="4DD432B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9EACE"/>
            <w:noWrap/>
            <w:vAlign w:val="center"/>
            <w:hideMark/>
          </w:tcPr>
          <w:p w14:paraId="46DEA02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Good</w:t>
            </w:r>
          </w:p>
        </w:tc>
        <w:tc>
          <w:tcPr>
            <w:tcW w:w="1890" w:type="dxa"/>
            <w:tcBorders>
              <w:top w:val="single" w:sz="4" w:space="0" w:color="BFBFBF"/>
              <w:left w:val="single" w:sz="4" w:space="0" w:color="BFBFBF"/>
              <w:bottom w:val="single" w:sz="4" w:space="0" w:color="BFBFBF"/>
              <w:right w:val="single" w:sz="4" w:space="0" w:color="BFBFBF"/>
            </w:tcBorders>
            <w:shd w:val="clear" w:color="000000" w:fill="D9EACE"/>
            <w:noWrap/>
            <w:vAlign w:val="center"/>
            <w:hideMark/>
          </w:tcPr>
          <w:p w14:paraId="65B245BD"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Good</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032A5A80"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0ADE9720"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238FE3B5"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2E9C491" w14:textId="1AFA1E1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xml:space="preserve">Test locks, handles, and deadbolts </w:t>
            </w:r>
          </w:p>
        </w:tc>
        <w:tc>
          <w:tcPr>
            <w:tcW w:w="900" w:type="dxa"/>
            <w:tcBorders>
              <w:top w:val="nil"/>
              <w:left w:val="nil"/>
              <w:bottom w:val="single" w:sz="4" w:space="0" w:color="5B9BD5"/>
              <w:right w:val="single" w:sz="4" w:space="0" w:color="5B9BD5"/>
            </w:tcBorders>
            <w:shd w:val="clear" w:color="auto" w:fill="auto"/>
            <w:noWrap/>
            <w:vAlign w:val="center"/>
            <w:hideMark/>
          </w:tcPr>
          <w:p w14:paraId="2D26B453"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40E0947B" w14:textId="60A97FF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02ACF6FC"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Fair</w:t>
            </w:r>
          </w:p>
        </w:tc>
        <w:tc>
          <w:tcPr>
            <w:tcW w:w="1890" w:type="dxa"/>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408BD77F"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Fair</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4FD6F496"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0471F9FC"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281A0A3"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21F6234"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Check weather stripping and door seals</w:t>
            </w:r>
          </w:p>
        </w:tc>
        <w:tc>
          <w:tcPr>
            <w:tcW w:w="900" w:type="dxa"/>
            <w:tcBorders>
              <w:top w:val="nil"/>
              <w:left w:val="nil"/>
              <w:bottom w:val="single" w:sz="4" w:space="0" w:color="5B9BD5"/>
              <w:right w:val="single" w:sz="4" w:space="0" w:color="5B9BD5"/>
            </w:tcBorders>
            <w:shd w:val="clear" w:color="auto" w:fill="auto"/>
            <w:noWrap/>
            <w:vAlign w:val="center"/>
            <w:hideMark/>
          </w:tcPr>
          <w:p w14:paraId="690761B8"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5B3CC135" w14:textId="619E6A56"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EFF6EA"/>
            <w:noWrap/>
            <w:vAlign w:val="center"/>
            <w:hideMark/>
          </w:tcPr>
          <w:p w14:paraId="44CD07A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New</w:t>
            </w:r>
          </w:p>
        </w:tc>
        <w:tc>
          <w:tcPr>
            <w:tcW w:w="189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8AADBF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Excellent</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1DC4A3B0"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1BC86970"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B22979" w:rsidRPr="00684697" w14:paraId="7C5717D3" w14:textId="77777777" w:rsidTr="00B22979">
        <w:trPr>
          <w:trHeight w:val="144"/>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3EBAAD56" w14:textId="77777777" w:rsidR="00B22979" w:rsidRPr="00684697" w:rsidRDefault="00B22979" w:rsidP="00B22979">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Living Room</w:t>
            </w:r>
          </w:p>
        </w:tc>
        <w:tc>
          <w:tcPr>
            <w:tcW w:w="900" w:type="dxa"/>
            <w:tcBorders>
              <w:top w:val="nil"/>
              <w:left w:val="nil"/>
              <w:bottom w:val="single" w:sz="4" w:space="0" w:color="5B9BD5"/>
              <w:right w:val="single" w:sz="4" w:space="0" w:color="5B9BD5"/>
            </w:tcBorders>
            <w:shd w:val="clear" w:color="000000" w:fill="F2F2F2"/>
            <w:noWrap/>
            <w:vAlign w:val="center"/>
            <w:hideMark/>
          </w:tcPr>
          <w:p w14:paraId="1A988274" w14:textId="77777777" w:rsidR="00B22979" w:rsidRPr="00684697" w:rsidRDefault="00B22979" w:rsidP="00B22979">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67D1572F" w14:textId="726027E7" w:rsidR="00B22979" w:rsidRPr="00684697" w:rsidRDefault="00B22979" w:rsidP="00B22979">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3A7C22" w:themeFill="accent6" w:themeFillShade="BF"/>
            <w:noWrap/>
            <w:vAlign w:val="center"/>
            <w:hideMark/>
          </w:tcPr>
          <w:p w14:paraId="650A8502" w14:textId="64E3BE13" w:rsidR="00B22979" w:rsidRPr="00684697" w:rsidRDefault="00B22979" w:rsidP="00B22979">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Not Applicable</w:t>
            </w:r>
          </w:p>
        </w:tc>
        <w:tc>
          <w:tcPr>
            <w:tcW w:w="1890" w:type="dxa"/>
            <w:tcBorders>
              <w:top w:val="nil"/>
              <w:left w:val="nil"/>
              <w:bottom w:val="single" w:sz="4" w:space="0" w:color="BFBFBF"/>
              <w:right w:val="single" w:sz="4" w:space="0" w:color="BFBFBF"/>
            </w:tcBorders>
            <w:shd w:val="clear" w:color="auto" w:fill="3A7C22" w:themeFill="accent6" w:themeFillShade="BF"/>
            <w:noWrap/>
            <w:vAlign w:val="center"/>
            <w:hideMark/>
          </w:tcPr>
          <w:p w14:paraId="5F9D7CE2" w14:textId="65EE02AD" w:rsidR="00B22979" w:rsidRPr="00684697" w:rsidRDefault="00B22979" w:rsidP="00B22979">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Not Applicable</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37CCDE2B" w14:textId="316D2B15" w:rsidR="00B22979" w:rsidRPr="00684697" w:rsidRDefault="00B22979" w:rsidP="00B22979">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4973D8F5" w14:textId="77777777" w:rsidR="00B22979" w:rsidRPr="00684697" w:rsidRDefault="00B22979" w:rsidP="00B22979">
            <w:pPr>
              <w:spacing w:after="0" w:line="240" w:lineRule="auto"/>
              <w:rPr>
                <w:rFonts w:ascii="Times New Roman" w:eastAsia="Times New Roman" w:hAnsi="Times New Roman" w:cs="Times New Roman"/>
                <w:kern w:val="0"/>
                <w:sz w:val="20"/>
                <w:szCs w:val="20"/>
                <w14:ligatures w14:val="none"/>
              </w:rPr>
            </w:pPr>
          </w:p>
        </w:tc>
      </w:tr>
      <w:tr w:rsidR="00684697" w:rsidRPr="00684697" w14:paraId="4A129C4B"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3439FE47"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Examine walls for cracks, stains, or holes</w:t>
            </w:r>
          </w:p>
        </w:tc>
        <w:tc>
          <w:tcPr>
            <w:tcW w:w="900" w:type="dxa"/>
            <w:tcBorders>
              <w:top w:val="nil"/>
              <w:left w:val="nil"/>
              <w:bottom w:val="single" w:sz="4" w:space="0" w:color="5B9BD5"/>
              <w:right w:val="single" w:sz="4" w:space="0" w:color="5B9BD5"/>
            </w:tcBorders>
            <w:shd w:val="clear" w:color="auto" w:fill="auto"/>
            <w:noWrap/>
            <w:vAlign w:val="center"/>
            <w:hideMark/>
          </w:tcPr>
          <w:p w14:paraId="2FDCB0C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4075901D" w14:textId="6DE7BD2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926849E"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5BAAAA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53232F7" w14:textId="1FD109AE"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21DA2D8F"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3E6D4B60"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4702BED0"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Check ceiling for stains or water damage</w:t>
            </w:r>
          </w:p>
        </w:tc>
        <w:tc>
          <w:tcPr>
            <w:tcW w:w="900" w:type="dxa"/>
            <w:tcBorders>
              <w:top w:val="nil"/>
              <w:left w:val="nil"/>
              <w:bottom w:val="single" w:sz="4" w:space="0" w:color="5B9BD5"/>
              <w:right w:val="single" w:sz="4" w:space="0" w:color="5B9BD5"/>
            </w:tcBorders>
            <w:shd w:val="clear" w:color="auto" w:fill="auto"/>
            <w:noWrap/>
            <w:vAlign w:val="center"/>
            <w:hideMark/>
          </w:tcPr>
          <w:p w14:paraId="4F5F1C09"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0EC36362" w14:textId="6E4F90B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8C85F7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A0379A0"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325DD2DB" w14:textId="60A472B2"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46EEC55"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5C83754A"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1F17B32" w14:textId="215541B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Inspect flooring (carpet, wood, tile)</w:t>
            </w:r>
          </w:p>
        </w:tc>
        <w:tc>
          <w:tcPr>
            <w:tcW w:w="900" w:type="dxa"/>
            <w:tcBorders>
              <w:top w:val="nil"/>
              <w:left w:val="nil"/>
              <w:bottom w:val="single" w:sz="4" w:space="0" w:color="5B9BD5"/>
              <w:right w:val="single" w:sz="4" w:space="0" w:color="5B9BD5"/>
            </w:tcBorders>
            <w:shd w:val="clear" w:color="auto" w:fill="auto"/>
            <w:noWrap/>
            <w:vAlign w:val="center"/>
            <w:hideMark/>
          </w:tcPr>
          <w:p w14:paraId="280FCE0F"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0160E554" w14:textId="7D6F0AA6"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D4A83C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EAD84D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1CD1520" w14:textId="726D2800"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43B0463D"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5C230F4C"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3A377DA3"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all light fixtures and switches</w:t>
            </w:r>
          </w:p>
        </w:tc>
        <w:tc>
          <w:tcPr>
            <w:tcW w:w="900" w:type="dxa"/>
            <w:tcBorders>
              <w:top w:val="nil"/>
              <w:left w:val="nil"/>
              <w:bottom w:val="single" w:sz="4" w:space="0" w:color="5B9BD5"/>
              <w:right w:val="single" w:sz="4" w:space="0" w:color="5B9BD5"/>
            </w:tcBorders>
            <w:shd w:val="clear" w:color="auto" w:fill="auto"/>
            <w:noWrap/>
            <w:vAlign w:val="center"/>
            <w:hideMark/>
          </w:tcPr>
          <w:p w14:paraId="7DDBA35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6E1530BE" w14:textId="1CEBC21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3DFBCC74"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FDF597A"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36788745" w14:textId="20658A08"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48EA35E9"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56F8464B"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480EC6C7" w14:textId="31B5BEB9"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Ensure windows open/close and lock properly</w:t>
            </w:r>
          </w:p>
        </w:tc>
        <w:tc>
          <w:tcPr>
            <w:tcW w:w="900" w:type="dxa"/>
            <w:tcBorders>
              <w:top w:val="nil"/>
              <w:left w:val="nil"/>
              <w:bottom w:val="single" w:sz="4" w:space="0" w:color="5B9BD5"/>
              <w:right w:val="single" w:sz="4" w:space="0" w:color="5B9BD5"/>
            </w:tcBorders>
            <w:shd w:val="clear" w:color="auto" w:fill="auto"/>
            <w:noWrap/>
            <w:vAlign w:val="center"/>
            <w:hideMark/>
          </w:tcPr>
          <w:p w14:paraId="79EC96E8"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04664197" w14:textId="1F028B02"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61EEE25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46E356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33040F7B" w14:textId="0828CDA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3DD2B1B5"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2D23D2D4"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0DAD8769"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Kitchen</w:t>
            </w:r>
          </w:p>
        </w:tc>
        <w:tc>
          <w:tcPr>
            <w:tcW w:w="900" w:type="dxa"/>
            <w:tcBorders>
              <w:top w:val="nil"/>
              <w:left w:val="nil"/>
              <w:bottom w:val="single" w:sz="4" w:space="0" w:color="5B9BD5"/>
              <w:right w:val="single" w:sz="4" w:space="0" w:color="5B9BD5"/>
            </w:tcBorders>
            <w:shd w:val="clear" w:color="000000" w:fill="F2F2F2"/>
            <w:noWrap/>
            <w:vAlign w:val="center"/>
            <w:hideMark/>
          </w:tcPr>
          <w:p w14:paraId="55308AA7"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42441BC2" w14:textId="3F9B97EE"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49E9BB5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6C3E41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44126C79" w14:textId="673F72E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11D82C2F"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3A81E599"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525BDAFE" w14:textId="7EEB7D4B"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Inspect cabinets and drawers</w:t>
            </w:r>
          </w:p>
        </w:tc>
        <w:tc>
          <w:tcPr>
            <w:tcW w:w="900" w:type="dxa"/>
            <w:tcBorders>
              <w:top w:val="nil"/>
              <w:left w:val="nil"/>
              <w:bottom w:val="single" w:sz="4" w:space="0" w:color="5B9BD5"/>
              <w:right w:val="single" w:sz="4" w:space="0" w:color="5B9BD5"/>
            </w:tcBorders>
            <w:shd w:val="clear" w:color="auto" w:fill="auto"/>
            <w:noWrap/>
            <w:vAlign w:val="center"/>
            <w:hideMark/>
          </w:tcPr>
          <w:p w14:paraId="28ED2328"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2C6A8A0D" w14:textId="162FD340"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E3EEA5E"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EB1E33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29670210" w14:textId="32399CC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6FC6D90E"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0255493"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2451EDA2"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Check countertops for stains, chips, or burns</w:t>
            </w:r>
          </w:p>
        </w:tc>
        <w:tc>
          <w:tcPr>
            <w:tcW w:w="900" w:type="dxa"/>
            <w:tcBorders>
              <w:top w:val="nil"/>
              <w:left w:val="nil"/>
              <w:bottom w:val="single" w:sz="4" w:space="0" w:color="5B9BD5"/>
              <w:right w:val="single" w:sz="4" w:space="0" w:color="5B9BD5"/>
            </w:tcBorders>
            <w:shd w:val="clear" w:color="auto" w:fill="auto"/>
            <w:noWrap/>
            <w:vAlign w:val="center"/>
            <w:hideMark/>
          </w:tcPr>
          <w:p w14:paraId="76162B87"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4B90C56A" w14:textId="2431665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BF25897"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B3D4D9A"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29D7085B" w14:textId="41C15DD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396844D4"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1FD0DA8"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32A8A41"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sink and faucet for leaks and drainage</w:t>
            </w:r>
          </w:p>
        </w:tc>
        <w:tc>
          <w:tcPr>
            <w:tcW w:w="900" w:type="dxa"/>
            <w:tcBorders>
              <w:top w:val="nil"/>
              <w:left w:val="nil"/>
              <w:bottom w:val="single" w:sz="4" w:space="0" w:color="5B9BD5"/>
              <w:right w:val="single" w:sz="4" w:space="0" w:color="5B9BD5"/>
            </w:tcBorders>
            <w:shd w:val="clear" w:color="auto" w:fill="auto"/>
            <w:noWrap/>
            <w:vAlign w:val="center"/>
            <w:hideMark/>
          </w:tcPr>
          <w:p w14:paraId="7206CD61"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0A02066A" w14:textId="679A440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ABCD3DF"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918D0CE"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180F2A8E" w14:textId="5B96C2F0"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18E05A83"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9705CE8"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401DD78" w14:textId="6CC69B1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Confirm all appliances</w:t>
            </w:r>
            <w:r>
              <w:rPr>
                <w:rFonts w:ascii="Century Gothic" w:eastAsia="Times New Roman" w:hAnsi="Century Gothic" w:cs="Times New Roman"/>
                <w:color w:val="595959"/>
                <w:kern w:val="0"/>
                <w:sz w:val="20"/>
                <w:szCs w:val="20"/>
                <w14:ligatures w14:val="none"/>
              </w:rPr>
              <w:t xml:space="preserve"> work</w:t>
            </w:r>
          </w:p>
        </w:tc>
        <w:tc>
          <w:tcPr>
            <w:tcW w:w="900" w:type="dxa"/>
            <w:tcBorders>
              <w:top w:val="nil"/>
              <w:left w:val="nil"/>
              <w:bottom w:val="single" w:sz="4" w:space="0" w:color="5B9BD5"/>
              <w:right w:val="single" w:sz="4" w:space="0" w:color="5B9BD5"/>
            </w:tcBorders>
            <w:shd w:val="clear" w:color="auto" w:fill="auto"/>
            <w:noWrap/>
            <w:vAlign w:val="center"/>
            <w:hideMark/>
          </w:tcPr>
          <w:p w14:paraId="269A0CC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7EE7F883" w14:textId="75D781C4"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435C6D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E199BFE"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782251B" w14:textId="3F2A79F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6D661BC"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4D73D059"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6A93AE6"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Examine floor for damage or stains</w:t>
            </w:r>
          </w:p>
        </w:tc>
        <w:tc>
          <w:tcPr>
            <w:tcW w:w="900" w:type="dxa"/>
            <w:tcBorders>
              <w:top w:val="nil"/>
              <w:left w:val="nil"/>
              <w:bottom w:val="single" w:sz="4" w:space="0" w:color="5B9BD5"/>
              <w:right w:val="single" w:sz="4" w:space="0" w:color="5B9BD5"/>
            </w:tcBorders>
            <w:shd w:val="clear" w:color="auto" w:fill="auto"/>
            <w:noWrap/>
            <w:vAlign w:val="center"/>
            <w:hideMark/>
          </w:tcPr>
          <w:p w14:paraId="054564E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523C68C7" w14:textId="14AAC1BF"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28C6DFC"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06458A2"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4A8EA88" w14:textId="5E24A71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0F3A5FA4"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0E185128"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F0CC1E4" w14:textId="2B329EF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smoke and carbon monoxide detectors</w:t>
            </w:r>
          </w:p>
        </w:tc>
        <w:tc>
          <w:tcPr>
            <w:tcW w:w="900" w:type="dxa"/>
            <w:tcBorders>
              <w:top w:val="nil"/>
              <w:left w:val="nil"/>
              <w:bottom w:val="single" w:sz="4" w:space="0" w:color="5B9BD5"/>
              <w:right w:val="single" w:sz="4" w:space="0" w:color="5B9BD5"/>
            </w:tcBorders>
            <w:shd w:val="clear" w:color="auto" w:fill="auto"/>
            <w:noWrap/>
            <w:vAlign w:val="center"/>
            <w:hideMark/>
          </w:tcPr>
          <w:p w14:paraId="577746AE"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15DF6EFC" w14:textId="43C80834"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37B170FF"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D48AA00"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7AE80CA" w14:textId="594F9C1B"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C8FA776"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0273878C"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55EE259A"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Bathroom(s)</w:t>
            </w:r>
          </w:p>
        </w:tc>
        <w:tc>
          <w:tcPr>
            <w:tcW w:w="900" w:type="dxa"/>
            <w:tcBorders>
              <w:top w:val="nil"/>
              <w:left w:val="nil"/>
              <w:bottom w:val="single" w:sz="4" w:space="0" w:color="5B9BD5"/>
              <w:right w:val="single" w:sz="4" w:space="0" w:color="5B9BD5"/>
            </w:tcBorders>
            <w:shd w:val="clear" w:color="000000" w:fill="F2F2F2"/>
            <w:noWrap/>
            <w:vAlign w:val="center"/>
            <w:hideMark/>
          </w:tcPr>
          <w:p w14:paraId="2C25560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2F61C5D3" w14:textId="6BEF977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54EEF87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EBF75CD"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421721A0" w14:textId="43135FD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0C71BD30"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FD0E243"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2523C6AD"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toilet for flushing and leaks</w:t>
            </w:r>
          </w:p>
        </w:tc>
        <w:tc>
          <w:tcPr>
            <w:tcW w:w="900" w:type="dxa"/>
            <w:tcBorders>
              <w:top w:val="nil"/>
              <w:left w:val="nil"/>
              <w:bottom w:val="single" w:sz="4" w:space="0" w:color="5B9BD5"/>
              <w:right w:val="single" w:sz="4" w:space="0" w:color="5B9BD5"/>
            </w:tcBorders>
            <w:shd w:val="clear" w:color="auto" w:fill="auto"/>
            <w:noWrap/>
            <w:vAlign w:val="center"/>
            <w:hideMark/>
          </w:tcPr>
          <w:p w14:paraId="688992E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00D546F1" w14:textId="6191C11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110F46AC"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216F407"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159C70B9" w14:textId="03B14792"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2D9D1F92"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5672AACB"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B853212" w14:textId="00CAA6FA"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xml:space="preserve">Check sink, faucet, and shower </w:t>
            </w:r>
          </w:p>
        </w:tc>
        <w:tc>
          <w:tcPr>
            <w:tcW w:w="900" w:type="dxa"/>
            <w:tcBorders>
              <w:top w:val="nil"/>
              <w:left w:val="nil"/>
              <w:bottom w:val="single" w:sz="4" w:space="0" w:color="5B9BD5"/>
              <w:right w:val="single" w:sz="4" w:space="0" w:color="5B9BD5"/>
            </w:tcBorders>
            <w:shd w:val="clear" w:color="auto" w:fill="auto"/>
            <w:noWrap/>
            <w:vAlign w:val="center"/>
            <w:hideMark/>
          </w:tcPr>
          <w:p w14:paraId="0FDE92DE"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68B4F635" w14:textId="2FAA4124"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1564BDD"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6A91362"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F5975FC" w14:textId="5C13EE7E"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2610329E"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6703D160"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80F0DF5" w14:textId="5008E87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xml:space="preserve">Inspect tiles, grout, and caulking </w:t>
            </w:r>
          </w:p>
        </w:tc>
        <w:tc>
          <w:tcPr>
            <w:tcW w:w="900" w:type="dxa"/>
            <w:tcBorders>
              <w:top w:val="nil"/>
              <w:left w:val="nil"/>
              <w:bottom w:val="single" w:sz="4" w:space="0" w:color="5B9BD5"/>
              <w:right w:val="single" w:sz="4" w:space="0" w:color="5B9BD5"/>
            </w:tcBorders>
            <w:shd w:val="clear" w:color="auto" w:fill="auto"/>
            <w:noWrap/>
            <w:vAlign w:val="center"/>
            <w:hideMark/>
          </w:tcPr>
          <w:p w14:paraId="44972C2C"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7686685A" w14:textId="3191C01F"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1D5E32C4"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1CE5C9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24C339CB" w14:textId="5C3E4618"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708CDCE9"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10CECD81"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8843E19"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Ensure mirrors and cabinets are secure and clean</w:t>
            </w:r>
          </w:p>
        </w:tc>
        <w:tc>
          <w:tcPr>
            <w:tcW w:w="900" w:type="dxa"/>
            <w:tcBorders>
              <w:top w:val="nil"/>
              <w:left w:val="nil"/>
              <w:bottom w:val="single" w:sz="4" w:space="0" w:color="5B9BD5"/>
              <w:right w:val="single" w:sz="4" w:space="0" w:color="5B9BD5"/>
            </w:tcBorders>
            <w:shd w:val="clear" w:color="auto" w:fill="auto"/>
            <w:noWrap/>
            <w:vAlign w:val="center"/>
            <w:hideMark/>
          </w:tcPr>
          <w:p w14:paraId="244EFFFA"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05BEEAD2" w14:textId="3F842806"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8433B5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647D27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C620DF9" w14:textId="4C365A98"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38BEF521"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39E489EF"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8AE9185"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extractor fan</w:t>
            </w:r>
          </w:p>
        </w:tc>
        <w:tc>
          <w:tcPr>
            <w:tcW w:w="900" w:type="dxa"/>
            <w:tcBorders>
              <w:top w:val="nil"/>
              <w:left w:val="nil"/>
              <w:bottom w:val="single" w:sz="4" w:space="0" w:color="5B9BD5"/>
              <w:right w:val="single" w:sz="4" w:space="0" w:color="5B9BD5"/>
            </w:tcBorders>
            <w:shd w:val="clear" w:color="auto" w:fill="auto"/>
            <w:noWrap/>
            <w:vAlign w:val="center"/>
            <w:hideMark/>
          </w:tcPr>
          <w:p w14:paraId="0C119C59"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hideMark/>
          </w:tcPr>
          <w:p w14:paraId="1AA7AD91" w14:textId="0E1CF84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DBA661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2EB9F6D"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04500A58" w14:textId="530399F6"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0DA97B1C"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F4271FC"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0F8C6879"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Bedroom(s)</w:t>
            </w:r>
          </w:p>
        </w:tc>
        <w:tc>
          <w:tcPr>
            <w:tcW w:w="900" w:type="dxa"/>
            <w:tcBorders>
              <w:top w:val="nil"/>
              <w:left w:val="nil"/>
              <w:bottom w:val="single" w:sz="4" w:space="0" w:color="5B9BD5"/>
              <w:right w:val="single" w:sz="4" w:space="0" w:color="5B9BD5"/>
            </w:tcBorders>
            <w:shd w:val="clear" w:color="000000" w:fill="F2F2F2"/>
            <w:noWrap/>
            <w:vAlign w:val="center"/>
            <w:hideMark/>
          </w:tcPr>
          <w:p w14:paraId="1890AAD9"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hideMark/>
          </w:tcPr>
          <w:p w14:paraId="00F705DA" w14:textId="0E0FD496"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1FA8267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0D81B1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4D9321DF" w14:textId="538FE9A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20873D2C"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273AB377"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331BC8CF"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Inspect walls and ceilings for marks or damage</w:t>
            </w:r>
          </w:p>
        </w:tc>
        <w:tc>
          <w:tcPr>
            <w:tcW w:w="900" w:type="dxa"/>
            <w:tcBorders>
              <w:top w:val="nil"/>
              <w:left w:val="nil"/>
              <w:bottom w:val="single" w:sz="4" w:space="0" w:color="5B9BD5"/>
              <w:right w:val="single" w:sz="4" w:space="0" w:color="5B9BD5"/>
            </w:tcBorders>
            <w:shd w:val="clear" w:color="auto" w:fill="auto"/>
            <w:noWrap/>
            <w:vAlign w:val="center"/>
            <w:hideMark/>
          </w:tcPr>
          <w:p w14:paraId="4BF37534"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tcPr>
          <w:p w14:paraId="55E43B15" w14:textId="73A93EA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FBB83C0"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7BA1E8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4A325A0A" w14:textId="087A36AB"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08B51D89"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39334555"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2039388"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Check floors for stains or damage</w:t>
            </w:r>
          </w:p>
        </w:tc>
        <w:tc>
          <w:tcPr>
            <w:tcW w:w="900" w:type="dxa"/>
            <w:tcBorders>
              <w:top w:val="nil"/>
              <w:left w:val="nil"/>
              <w:bottom w:val="single" w:sz="4" w:space="0" w:color="5B9BD5"/>
              <w:right w:val="single" w:sz="4" w:space="0" w:color="5B9BD5"/>
            </w:tcBorders>
            <w:shd w:val="clear" w:color="auto" w:fill="auto"/>
            <w:noWrap/>
            <w:vAlign w:val="center"/>
            <w:hideMark/>
          </w:tcPr>
          <w:p w14:paraId="2E3F7DD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X</w:t>
            </w:r>
          </w:p>
        </w:tc>
        <w:tc>
          <w:tcPr>
            <w:tcW w:w="2070" w:type="dxa"/>
            <w:tcBorders>
              <w:top w:val="nil"/>
              <w:left w:val="nil"/>
              <w:bottom w:val="single" w:sz="4" w:space="0" w:color="5B9BD5"/>
              <w:right w:val="single" w:sz="4" w:space="0" w:color="5B9BD5"/>
            </w:tcBorders>
            <w:shd w:val="clear" w:color="000000" w:fill="FFFFFF"/>
            <w:noWrap/>
            <w:vAlign w:val="center"/>
          </w:tcPr>
          <w:p w14:paraId="54CB1B69" w14:textId="3ED57FF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EE76C7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F395C4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36963FCD" w14:textId="0ABCCFB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3D1A68CD"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AC8B390"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7EF7A4F1"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all lights, outlets, and switches</w:t>
            </w:r>
          </w:p>
        </w:tc>
        <w:tc>
          <w:tcPr>
            <w:tcW w:w="900" w:type="dxa"/>
            <w:tcBorders>
              <w:top w:val="nil"/>
              <w:left w:val="nil"/>
              <w:bottom w:val="single" w:sz="4" w:space="0" w:color="5B9BD5"/>
              <w:right w:val="single" w:sz="4" w:space="0" w:color="5B9BD5"/>
            </w:tcBorders>
            <w:shd w:val="clear" w:color="auto" w:fill="auto"/>
            <w:noWrap/>
            <w:vAlign w:val="center"/>
            <w:hideMark/>
          </w:tcPr>
          <w:p w14:paraId="7D7FB44C"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2734C677" w14:textId="1F9BAF01"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EAE8AA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9096D06"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9A868E6" w14:textId="18658C1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4CCD4B25"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1C302C4E" w14:textId="77777777" w:rsidTr="00684697">
        <w:trPr>
          <w:trHeight w:val="144"/>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09D9573" w14:textId="0370C290"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Ensure windows and locks work</w:t>
            </w:r>
            <w:r w:rsidR="00B22979">
              <w:rPr>
                <w:rFonts w:ascii="Century Gothic" w:eastAsia="Times New Roman" w:hAnsi="Century Gothic" w:cs="Times New Roman"/>
                <w:color w:val="595959"/>
                <w:kern w:val="0"/>
                <w:sz w:val="20"/>
                <w:szCs w:val="20"/>
                <w14:ligatures w14:val="none"/>
              </w:rPr>
              <w:t xml:space="preserve"> / inspect closets</w:t>
            </w:r>
          </w:p>
        </w:tc>
        <w:tc>
          <w:tcPr>
            <w:tcW w:w="900" w:type="dxa"/>
            <w:tcBorders>
              <w:top w:val="nil"/>
              <w:left w:val="nil"/>
              <w:bottom w:val="single" w:sz="4" w:space="0" w:color="5B9BD5"/>
              <w:right w:val="single" w:sz="4" w:space="0" w:color="5B9BD5"/>
            </w:tcBorders>
            <w:shd w:val="clear" w:color="auto" w:fill="auto"/>
            <w:noWrap/>
            <w:vAlign w:val="center"/>
            <w:hideMark/>
          </w:tcPr>
          <w:p w14:paraId="387B134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649E5A1D" w14:textId="105B454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9F3E400"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C7EA932"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22DAACB" w14:textId="0D33D45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CFE2076"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21DF73D"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2F2C97F6"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Utility / Laundry Area</w:t>
            </w:r>
          </w:p>
        </w:tc>
        <w:tc>
          <w:tcPr>
            <w:tcW w:w="900" w:type="dxa"/>
            <w:tcBorders>
              <w:top w:val="nil"/>
              <w:left w:val="nil"/>
              <w:bottom w:val="single" w:sz="4" w:space="0" w:color="5B9BD5"/>
              <w:right w:val="single" w:sz="4" w:space="0" w:color="5B9BD5"/>
            </w:tcBorders>
            <w:shd w:val="clear" w:color="000000" w:fill="F2F2F2"/>
            <w:noWrap/>
            <w:vAlign w:val="center"/>
            <w:hideMark/>
          </w:tcPr>
          <w:p w14:paraId="5CCE897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7A7B7C0E" w14:textId="44519862"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6E531447"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43DD6EA"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36A90DE" w14:textId="673C87D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3A4487E4"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24394AE6"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2A2CEF5"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washer and dryer (if present)</w:t>
            </w:r>
          </w:p>
        </w:tc>
        <w:tc>
          <w:tcPr>
            <w:tcW w:w="900" w:type="dxa"/>
            <w:tcBorders>
              <w:top w:val="nil"/>
              <w:left w:val="nil"/>
              <w:bottom w:val="single" w:sz="4" w:space="0" w:color="5B9BD5"/>
              <w:right w:val="single" w:sz="4" w:space="0" w:color="5B9BD5"/>
            </w:tcBorders>
            <w:shd w:val="clear" w:color="auto" w:fill="auto"/>
            <w:noWrap/>
            <w:vAlign w:val="center"/>
            <w:hideMark/>
          </w:tcPr>
          <w:p w14:paraId="3AEA40C8"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47C3FFD7" w14:textId="094FC9C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453ABB04"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9254F1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2758CA07" w14:textId="272F938E"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144B34E7"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982DC11"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44FB303F"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Inspect water heater for leaks</w:t>
            </w:r>
          </w:p>
        </w:tc>
        <w:tc>
          <w:tcPr>
            <w:tcW w:w="900" w:type="dxa"/>
            <w:tcBorders>
              <w:top w:val="nil"/>
              <w:left w:val="nil"/>
              <w:bottom w:val="single" w:sz="4" w:space="0" w:color="5B9BD5"/>
              <w:right w:val="single" w:sz="4" w:space="0" w:color="5B9BD5"/>
            </w:tcBorders>
            <w:shd w:val="clear" w:color="auto" w:fill="auto"/>
            <w:noWrap/>
            <w:vAlign w:val="center"/>
            <w:hideMark/>
          </w:tcPr>
          <w:p w14:paraId="7376C0CB"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2DCF18C5" w14:textId="54FBEF5E"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CF5FC2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3D6718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4CE257A" w14:textId="05F1C56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0380A692"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552966D3"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2C417EC0" w14:textId="0A87B5A2"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Check utility connections</w:t>
            </w:r>
            <w:r w:rsidR="00B22979">
              <w:rPr>
                <w:rFonts w:ascii="Century Gothic" w:eastAsia="Times New Roman" w:hAnsi="Century Gothic" w:cs="Times New Roman"/>
                <w:color w:val="595959"/>
                <w:kern w:val="0"/>
                <w:sz w:val="20"/>
                <w:szCs w:val="20"/>
                <w14:ligatures w14:val="none"/>
              </w:rPr>
              <w:t>, heating / cooling</w:t>
            </w:r>
          </w:p>
        </w:tc>
        <w:tc>
          <w:tcPr>
            <w:tcW w:w="900" w:type="dxa"/>
            <w:tcBorders>
              <w:top w:val="nil"/>
              <w:left w:val="nil"/>
              <w:bottom w:val="single" w:sz="4" w:space="0" w:color="5B9BD5"/>
              <w:right w:val="single" w:sz="4" w:space="0" w:color="5B9BD5"/>
            </w:tcBorders>
            <w:shd w:val="clear" w:color="auto" w:fill="auto"/>
            <w:noWrap/>
            <w:vAlign w:val="center"/>
            <w:hideMark/>
          </w:tcPr>
          <w:p w14:paraId="67A847EA"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3DDBD6BE" w14:textId="601AC57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35C9FEB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13E1F42"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6741D9DA" w14:textId="4F04CB22"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22" w:type="dxa"/>
            <w:vAlign w:val="center"/>
            <w:hideMark/>
          </w:tcPr>
          <w:p w14:paraId="644F66D8"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6FD7828E"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6DEB0EF2"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General and Safety</w:t>
            </w:r>
          </w:p>
        </w:tc>
        <w:tc>
          <w:tcPr>
            <w:tcW w:w="900" w:type="dxa"/>
            <w:tcBorders>
              <w:top w:val="nil"/>
              <w:left w:val="nil"/>
              <w:bottom w:val="single" w:sz="4" w:space="0" w:color="5B9BD5"/>
              <w:right w:val="single" w:sz="4" w:space="0" w:color="5B9BD5"/>
            </w:tcBorders>
            <w:shd w:val="clear" w:color="000000" w:fill="F2F2F2"/>
            <w:noWrap/>
            <w:vAlign w:val="center"/>
            <w:hideMark/>
          </w:tcPr>
          <w:p w14:paraId="6DA945CF"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11E8059F" w14:textId="2FA314E9"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D2C5C2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9D7671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79B6015" w14:textId="5F2C1E7C"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7EC1E768"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CF8CB8D"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39B87281" w14:textId="74B5849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Test smoke and CO detectors; replace batterie</w:t>
            </w:r>
            <w:r>
              <w:rPr>
                <w:rFonts w:ascii="Century Gothic" w:eastAsia="Times New Roman" w:hAnsi="Century Gothic" w:cs="Times New Roman"/>
                <w:color w:val="595959"/>
                <w:kern w:val="0"/>
                <w:sz w:val="20"/>
                <w:szCs w:val="20"/>
                <w14:ligatures w14:val="none"/>
              </w:rPr>
              <w:t>s</w:t>
            </w:r>
          </w:p>
        </w:tc>
        <w:tc>
          <w:tcPr>
            <w:tcW w:w="900" w:type="dxa"/>
            <w:tcBorders>
              <w:top w:val="nil"/>
              <w:left w:val="nil"/>
              <w:bottom w:val="nil"/>
              <w:right w:val="nil"/>
            </w:tcBorders>
            <w:shd w:val="clear" w:color="auto" w:fill="auto"/>
            <w:noWrap/>
            <w:vAlign w:val="bottom"/>
            <w:hideMark/>
          </w:tcPr>
          <w:p w14:paraId="740D8E82" w14:textId="77777777" w:rsidR="00684697" w:rsidRPr="00684697" w:rsidRDefault="00684697" w:rsidP="00684697">
            <w:pPr>
              <w:spacing w:after="0" w:line="240" w:lineRule="auto"/>
              <w:ind w:firstLineChars="300" w:firstLine="600"/>
              <w:rPr>
                <w:rFonts w:ascii="Century Gothic" w:eastAsia="Times New Roman" w:hAnsi="Century Gothic" w:cs="Times New Roman"/>
                <w:color w:val="595959"/>
                <w:kern w:val="0"/>
                <w:sz w:val="20"/>
                <w:szCs w:val="20"/>
                <w14:ligatures w14:val="none"/>
              </w:rPr>
            </w:pPr>
          </w:p>
        </w:tc>
        <w:tc>
          <w:tcPr>
            <w:tcW w:w="2070" w:type="dxa"/>
            <w:tcBorders>
              <w:top w:val="nil"/>
              <w:left w:val="single" w:sz="4" w:space="0" w:color="5B9BD5"/>
              <w:bottom w:val="single" w:sz="4" w:space="0" w:color="5B9BD5"/>
              <w:right w:val="single" w:sz="4" w:space="0" w:color="5B9BD5"/>
            </w:tcBorders>
            <w:shd w:val="clear" w:color="000000" w:fill="FFFFFF"/>
            <w:noWrap/>
            <w:vAlign w:val="center"/>
          </w:tcPr>
          <w:p w14:paraId="472114A7" w14:textId="1E66096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5B22153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594FB48"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F78CF3F" w14:textId="6C10E4F3"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8B398C6"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6AB0AD39"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6FA5E871"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Inspect all power outlets and switches</w:t>
            </w:r>
          </w:p>
        </w:tc>
        <w:tc>
          <w:tcPr>
            <w:tcW w:w="900" w:type="dxa"/>
            <w:tcBorders>
              <w:top w:val="single" w:sz="4" w:space="0" w:color="5B9BD5"/>
              <w:left w:val="nil"/>
              <w:bottom w:val="single" w:sz="4" w:space="0" w:color="5B9BD5"/>
              <w:right w:val="single" w:sz="4" w:space="0" w:color="5B9BD5"/>
            </w:tcBorders>
            <w:shd w:val="clear" w:color="auto" w:fill="auto"/>
            <w:noWrap/>
            <w:vAlign w:val="center"/>
            <w:hideMark/>
          </w:tcPr>
          <w:p w14:paraId="4AD31995"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1F893D93" w14:textId="4B82CD2B"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6F0BFF13"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A457177"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151EBBEC" w14:textId="03DA62E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571C1078"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6D0CD234"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6F2578D"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Ensure property is clean and free of odors</w:t>
            </w:r>
          </w:p>
        </w:tc>
        <w:tc>
          <w:tcPr>
            <w:tcW w:w="900" w:type="dxa"/>
            <w:tcBorders>
              <w:top w:val="nil"/>
              <w:left w:val="nil"/>
              <w:bottom w:val="single" w:sz="4" w:space="0" w:color="5B9BD5"/>
              <w:right w:val="single" w:sz="4" w:space="0" w:color="5B9BD5"/>
            </w:tcBorders>
            <w:shd w:val="clear" w:color="auto" w:fill="auto"/>
            <w:noWrap/>
            <w:vAlign w:val="center"/>
            <w:hideMark/>
          </w:tcPr>
          <w:p w14:paraId="6A1568A7"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525CC3DB" w14:textId="7405B8EB"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4BD285B2"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65FCF0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04967027" w14:textId="37F9C3D4"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222" w:type="dxa"/>
            <w:vAlign w:val="center"/>
            <w:hideMark/>
          </w:tcPr>
          <w:p w14:paraId="1A594084"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127F716C"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FE91552" w14:textId="0E766A1D"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Remove previous tenant trash</w:t>
            </w:r>
            <w:r w:rsidR="00B22979">
              <w:rPr>
                <w:rFonts w:ascii="Century Gothic" w:eastAsia="Times New Roman" w:hAnsi="Century Gothic" w:cs="Times New Roman"/>
                <w:color w:val="595959"/>
                <w:kern w:val="0"/>
                <w:sz w:val="20"/>
                <w:szCs w:val="20"/>
                <w14:ligatures w14:val="none"/>
              </w:rPr>
              <w:t>/check for pests</w:t>
            </w:r>
          </w:p>
        </w:tc>
        <w:tc>
          <w:tcPr>
            <w:tcW w:w="900" w:type="dxa"/>
            <w:tcBorders>
              <w:top w:val="nil"/>
              <w:left w:val="nil"/>
              <w:bottom w:val="single" w:sz="4" w:space="0" w:color="5B9BD5"/>
              <w:right w:val="single" w:sz="4" w:space="0" w:color="5B9BD5"/>
            </w:tcBorders>
            <w:shd w:val="clear" w:color="auto" w:fill="auto"/>
            <w:noWrap/>
            <w:vAlign w:val="center"/>
            <w:hideMark/>
          </w:tcPr>
          <w:p w14:paraId="4BE3AB27"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7829D221" w14:textId="1A94087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76F297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E9655E0"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686973A0"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3085A7B4"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D938683"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000000" w:fill="F2F2F2"/>
            <w:vAlign w:val="center"/>
            <w:hideMark/>
          </w:tcPr>
          <w:p w14:paraId="314C4A10" w14:textId="77777777" w:rsidR="00684697" w:rsidRPr="00684697" w:rsidRDefault="00684697" w:rsidP="00684697">
            <w:pPr>
              <w:spacing w:after="0" w:line="240" w:lineRule="auto"/>
              <w:rPr>
                <w:rFonts w:ascii="Century Gothic" w:eastAsia="Times New Roman" w:hAnsi="Century Gothic" w:cs="Times New Roman"/>
                <w:b/>
                <w:bCs/>
                <w:color w:val="595959"/>
                <w:kern w:val="0"/>
                <w:sz w:val="20"/>
                <w:szCs w:val="20"/>
                <w14:ligatures w14:val="none"/>
              </w:rPr>
            </w:pPr>
            <w:r w:rsidRPr="00684697">
              <w:rPr>
                <w:rFonts w:ascii="Century Gothic" w:eastAsia="Times New Roman" w:hAnsi="Century Gothic" w:cs="Times New Roman"/>
                <w:b/>
                <w:bCs/>
                <w:color w:val="595959"/>
                <w:kern w:val="0"/>
                <w:sz w:val="20"/>
                <w:szCs w:val="20"/>
                <w14:ligatures w14:val="none"/>
              </w:rPr>
              <w:t>Exterior / Balcony / Patio</w:t>
            </w:r>
          </w:p>
        </w:tc>
        <w:tc>
          <w:tcPr>
            <w:tcW w:w="900" w:type="dxa"/>
            <w:tcBorders>
              <w:top w:val="nil"/>
              <w:left w:val="nil"/>
              <w:bottom w:val="single" w:sz="4" w:space="0" w:color="5B9BD5"/>
              <w:right w:val="single" w:sz="4" w:space="0" w:color="5B9BD5"/>
            </w:tcBorders>
            <w:shd w:val="clear" w:color="000000" w:fill="F2F2F2"/>
            <w:noWrap/>
            <w:vAlign w:val="center"/>
            <w:hideMark/>
          </w:tcPr>
          <w:p w14:paraId="56C207E0"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6CB501D3" w14:textId="152002AF"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7713F99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45B962F"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589D720C"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2B2D228F"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7FB2B682"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1F9C4322" w14:textId="1B80D1B5"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xml:space="preserve">Inspect railings and flooring </w:t>
            </w:r>
          </w:p>
        </w:tc>
        <w:tc>
          <w:tcPr>
            <w:tcW w:w="900" w:type="dxa"/>
            <w:tcBorders>
              <w:top w:val="nil"/>
              <w:left w:val="nil"/>
              <w:bottom w:val="nil"/>
              <w:right w:val="nil"/>
            </w:tcBorders>
            <w:shd w:val="clear" w:color="auto" w:fill="auto"/>
            <w:noWrap/>
            <w:vAlign w:val="bottom"/>
            <w:hideMark/>
          </w:tcPr>
          <w:p w14:paraId="48C8266C" w14:textId="77777777" w:rsidR="00684697" w:rsidRPr="00684697" w:rsidRDefault="00684697" w:rsidP="00684697">
            <w:pPr>
              <w:spacing w:after="0" w:line="240" w:lineRule="auto"/>
              <w:ind w:firstLineChars="300" w:firstLine="600"/>
              <w:rPr>
                <w:rFonts w:ascii="Century Gothic" w:eastAsia="Times New Roman" w:hAnsi="Century Gothic" w:cs="Times New Roman"/>
                <w:color w:val="595959"/>
                <w:kern w:val="0"/>
                <w:sz w:val="20"/>
                <w:szCs w:val="20"/>
                <w14:ligatures w14:val="none"/>
              </w:rPr>
            </w:pPr>
          </w:p>
        </w:tc>
        <w:tc>
          <w:tcPr>
            <w:tcW w:w="2070" w:type="dxa"/>
            <w:tcBorders>
              <w:top w:val="nil"/>
              <w:left w:val="single" w:sz="4" w:space="0" w:color="5B9BD5"/>
              <w:bottom w:val="single" w:sz="4" w:space="0" w:color="5B9BD5"/>
              <w:right w:val="single" w:sz="4" w:space="0" w:color="5B9BD5"/>
            </w:tcBorders>
            <w:shd w:val="clear" w:color="000000" w:fill="FFFFFF"/>
            <w:noWrap/>
            <w:vAlign w:val="center"/>
          </w:tcPr>
          <w:p w14:paraId="4176EA7B" w14:textId="08139E36"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A0E4415"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0569379"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74646B7C"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4B7C6EC7"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r w:rsidR="00684697" w:rsidRPr="00684697" w14:paraId="4ADF1546" w14:textId="77777777" w:rsidTr="00684697">
        <w:trPr>
          <w:trHeight w:val="20"/>
        </w:trPr>
        <w:tc>
          <w:tcPr>
            <w:tcW w:w="5125" w:type="dxa"/>
            <w:tcBorders>
              <w:top w:val="nil"/>
              <w:left w:val="single" w:sz="4" w:space="0" w:color="5B9BD5"/>
              <w:bottom w:val="single" w:sz="4" w:space="0" w:color="5B9BD5"/>
              <w:right w:val="single" w:sz="4" w:space="0" w:color="5B9BD5"/>
            </w:tcBorders>
            <w:shd w:val="clear" w:color="auto" w:fill="auto"/>
            <w:vAlign w:val="center"/>
            <w:hideMark/>
          </w:tcPr>
          <w:p w14:paraId="0610A0DA" w14:textId="77777777" w:rsidR="00684697" w:rsidRPr="00684697" w:rsidRDefault="00684697" w:rsidP="00684697">
            <w:pPr>
              <w:spacing w:after="0" w:line="240" w:lineRule="auto"/>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lastRenderedPageBreak/>
              <w:t>Test doors and locks</w:t>
            </w:r>
          </w:p>
        </w:tc>
        <w:tc>
          <w:tcPr>
            <w:tcW w:w="900" w:type="dxa"/>
            <w:tcBorders>
              <w:top w:val="single" w:sz="4" w:space="0" w:color="5B9BD5"/>
              <w:left w:val="nil"/>
              <w:bottom w:val="single" w:sz="4" w:space="0" w:color="5B9BD5"/>
              <w:right w:val="single" w:sz="4" w:space="0" w:color="5B9BD5"/>
            </w:tcBorders>
            <w:shd w:val="clear" w:color="auto" w:fill="auto"/>
            <w:noWrap/>
            <w:vAlign w:val="center"/>
            <w:hideMark/>
          </w:tcPr>
          <w:p w14:paraId="46F775FB" w14:textId="77777777" w:rsidR="00684697" w:rsidRPr="00684697" w:rsidRDefault="00684697" w:rsidP="00684697">
            <w:pPr>
              <w:spacing w:after="0" w:line="240" w:lineRule="auto"/>
              <w:jc w:val="center"/>
              <w:rPr>
                <w:rFonts w:ascii="Century Gothic" w:eastAsia="Times New Roman" w:hAnsi="Century Gothic" w:cs="Times New Roman"/>
                <w:b/>
                <w:bCs/>
                <w:color w:val="000000"/>
                <w:kern w:val="0"/>
                <w:sz w:val="20"/>
                <w:szCs w:val="20"/>
                <w14:ligatures w14:val="none"/>
              </w:rPr>
            </w:pPr>
            <w:r w:rsidRPr="00684697">
              <w:rPr>
                <w:rFonts w:ascii="Century Gothic" w:eastAsia="Times New Roman" w:hAnsi="Century Gothic" w:cs="Times New Roman"/>
                <w:b/>
                <w:bCs/>
                <w:color w:val="000000"/>
                <w:kern w:val="0"/>
                <w:sz w:val="20"/>
                <w:szCs w:val="20"/>
                <w14:ligatures w14:val="none"/>
              </w:rPr>
              <w:t> </w:t>
            </w:r>
          </w:p>
        </w:tc>
        <w:tc>
          <w:tcPr>
            <w:tcW w:w="2070" w:type="dxa"/>
            <w:tcBorders>
              <w:top w:val="nil"/>
              <w:left w:val="nil"/>
              <w:bottom w:val="single" w:sz="4" w:space="0" w:color="5B9BD5"/>
              <w:right w:val="single" w:sz="4" w:space="0" w:color="5B9BD5"/>
            </w:tcBorders>
            <w:shd w:val="clear" w:color="000000" w:fill="FFFFFF"/>
            <w:noWrap/>
            <w:vAlign w:val="center"/>
          </w:tcPr>
          <w:p w14:paraId="1E75ED29" w14:textId="329585A4"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2D18029B"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D28BD71" w14:textId="77777777" w:rsidR="00684697" w:rsidRPr="00684697" w:rsidRDefault="00684697" w:rsidP="00684697">
            <w:pPr>
              <w:spacing w:after="0" w:line="240" w:lineRule="auto"/>
              <w:jc w:val="center"/>
              <w:rPr>
                <w:rFonts w:ascii="Century Gothic" w:eastAsia="Times New Roman" w:hAnsi="Century Gothic" w:cs="Times New Roman"/>
                <w:i/>
                <w:iCs/>
                <w:color w:val="000000"/>
                <w:kern w:val="0"/>
                <w:sz w:val="20"/>
                <w:szCs w:val="20"/>
                <w14:ligatures w14:val="none"/>
              </w:rPr>
            </w:pPr>
            <w:r w:rsidRPr="00684697">
              <w:rPr>
                <w:rFonts w:ascii="Century Gothic" w:eastAsia="Times New Roman" w:hAnsi="Century Gothic" w:cs="Times New Roman"/>
                <w:i/>
                <w:iCs/>
                <w:color w:val="000000"/>
                <w:kern w:val="0"/>
                <w:sz w:val="20"/>
                <w:szCs w:val="20"/>
                <w14:ligatures w14:val="none"/>
              </w:rPr>
              <w:t> </w:t>
            </w:r>
          </w:p>
        </w:tc>
        <w:tc>
          <w:tcPr>
            <w:tcW w:w="2700" w:type="dxa"/>
            <w:tcBorders>
              <w:top w:val="nil"/>
              <w:left w:val="single" w:sz="4" w:space="0" w:color="5B9BD5"/>
              <w:bottom w:val="single" w:sz="4" w:space="0" w:color="5B9BD5"/>
              <w:right w:val="single" w:sz="4" w:space="0" w:color="5B9BD5"/>
            </w:tcBorders>
            <w:shd w:val="clear" w:color="000000" w:fill="FFFFFF"/>
            <w:noWrap/>
            <w:vAlign w:val="center"/>
            <w:hideMark/>
          </w:tcPr>
          <w:p w14:paraId="6EF85650" w14:textId="77777777" w:rsidR="00684697" w:rsidRPr="00684697" w:rsidRDefault="00684697" w:rsidP="0068469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84697">
              <w:rPr>
                <w:rFonts w:ascii="Century Gothic" w:eastAsia="Times New Roman" w:hAnsi="Century Gothic" w:cs="Times New Roman"/>
                <w:color w:val="595959"/>
                <w:kern w:val="0"/>
                <w:sz w:val="20"/>
                <w:szCs w:val="20"/>
                <w14:ligatures w14:val="none"/>
              </w:rPr>
              <w:t> </w:t>
            </w:r>
          </w:p>
        </w:tc>
        <w:tc>
          <w:tcPr>
            <w:tcW w:w="222" w:type="dxa"/>
            <w:vAlign w:val="center"/>
            <w:hideMark/>
          </w:tcPr>
          <w:p w14:paraId="48143917" w14:textId="77777777" w:rsidR="00684697" w:rsidRPr="00684697" w:rsidRDefault="00684697" w:rsidP="00684697">
            <w:pPr>
              <w:spacing w:after="0" w:line="240" w:lineRule="auto"/>
              <w:rPr>
                <w:rFonts w:ascii="Times New Roman" w:eastAsia="Times New Roman" w:hAnsi="Times New Roman" w:cs="Times New Roman"/>
                <w:kern w:val="0"/>
                <w:sz w:val="20"/>
                <w:szCs w:val="20"/>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22979" w14:paraId="4E005FFE" w14:textId="77777777" w:rsidTr="00EE1610">
        <w:trPr>
          <w:trHeight w:val="2338"/>
        </w:trPr>
        <w:tc>
          <w:tcPr>
            <w:tcW w:w="14233" w:type="dxa"/>
          </w:tcPr>
          <w:p w14:paraId="1464A446" w14:textId="77777777" w:rsidR="00B22979" w:rsidRPr="00692C04" w:rsidRDefault="00B22979" w:rsidP="00EE1610">
            <w:pPr>
              <w:jc w:val="center"/>
              <w:rPr>
                <w:rFonts w:ascii="Century Gothic" w:hAnsi="Century Gothic" w:cs="Arial"/>
                <w:b/>
                <w:sz w:val="20"/>
                <w:szCs w:val="20"/>
              </w:rPr>
            </w:pPr>
            <w:r w:rsidRPr="00692C04">
              <w:rPr>
                <w:rFonts w:ascii="Century Gothic" w:hAnsi="Century Gothic" w:cs="Arial"/>
                <w:b/>
                <w:sz w:val="20"/>
                <w:szCs w:val="20"/>
              </w:rPr>
              <w:t>DISCLAIMER</w:t>
            </w:r>
          </w:p>
          <w:p w14:paraId="73FEC02F" w14:textId="77777777" w:rsidR="00B22979" w:rsidRDefault="00B22979" w:rsidP="00EE1610">
            <w:pPr>
              <w:rPr>
                <w:rFonts w:ascii="Century Gothic" w:hAnsi="Century Gothic" w:cs="Arial"/>
                <w:szCs w:val="20"/>
              </w:rPr>
            </w:pPr>
          </w:p>
          <w:p w14:paraId="0F1FB21B" w14:textId="77777777" w:rsidR="00B22979" w:rsidRDefault="00B22979" w:rsidP="00EE161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6F7739" w14:textId="77777777" w:rsidR="00B22979" w:rsidRDefault="00B22979" w:rsidP="00B22979">
      <w:pPr>
        <w:rPr>
          <w:rFonts w:ascii="Century Gothic" w:hAnsi="Century Gothic" w:cs="Arial"/>
          <w:sz w:val="20"/>
          <w:szCs w:val="20"/>
        </w:rPr>
      </w:pPr>
    </w:p>
    <w:p w14:paraId="723DD1BF" w14:textId="77777777" w:rsidR="00B22979" w:rsidRPr="00D3383E" w:rsidRDefault="00B22979" w:rsidP="00B22979">
      <w:pPr>
        <w:rPr>
          <w:rFonts w:ascii="Century Gothic" w:hAnsi="Century Gothic" w:cs="Arial"/>
          <w:sz w:val="20"/>
          <w:szCs w:val="20"/>
        </w:rPr>
      </w:pPr>
    </w:p>
    <w:p w14:paraId="7C85DC09" w14:textId="77777777" w:rsidR="00684697" w:rsidRPr="00684697" w:rsidRDefault="00684697">
      <w:pPr>
        <w:rPr>
          <w:rFonts w:ascii="Century Gothic" w:hAnsi="Century Gothic"/>
          <w:color w:val="0B769F" w:themeColor="accent4" w:themeShade="BF"/>
        </w:rPr>
      </w:pPr>
    </w:p>
    <w:p w14:paraId="68547B5D" w14:textId="77777777" w:rsidR="00684697" w:rsidRPr="00684697" w:rsidRDefault="00684697">
      <w:pPr>
        <w:rPr>
          <w:rFonts w:ascii="Century Gothic" w:hAnsi="Century Gothic"/>
          <w:color w:val="0B769F" w:themeColor="accent4" w:themeShade="BF"/>
        </w:rPr>
      </w:pPr>
    </w:p>
    <w:sectPr w:rsidR="00684697" w:rsidRPr="00684697" w:rsidSect="006846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7"/>
    <w:rsid w:val="00684697"/>
    <w:rsid w:val="00B22979"/>
    <w:rsid w:val="00B422C2"/>
    <w:rsid w:val="00C64CB9"/>
    <w:rsid w:val="00E3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3CFD"/>
  <w15:chartTrackingRefBased/>
  <w15:docId w15:val="{CBCA37C4-9E7A-4B20-97B6-1B381D32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697"/>
    <w:rPr>
      <w:rFonts w:eastAsiaTheme="majorEastAsia" w:cstheme="majorBidi"/>
      <w:color w:val="272727" w:themeColor="text1" w:themeTint="D8"/>
    </w:rPr>
  </w:style>
  <w:style w:type="paragraph" w:styleId="Title">
    <w:name w:val="Title"/>
    <w:basedOn w:val="Normal"/>
    <w:next w:val="Normal"/>
    <w:link w:val="TitleChar"/>
    <w:uiPriority w:val="10"/>
    <w:qFormat/>
    <w:rsid w:val="00684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697"/>
    <w:pPr>
      <w:spacing w:before="160"/>
      <w:jc w:val="center"/>
    </w:pPr>
    <w:rPr>
      <w:i/>
      <w:iCs/>
      <w:color w:val="404040" w:themeColor="text1" w:themeTint="BF"/>
    </w:rPr>
  </w:style>
  <w:style w:type="character" w:customStyle="1" w:styleId="QuoteChar">
    <w:name w:val="Quote Char"/>
    <w:basedOn w:val="DefaultParagraphFont"/>
    <w:link w:val="Quote"/>
    <w:uiPriority w:val="29"/>
    <w:rsid w:val="00684697"/>
    <w:rPr>
      <w:i/>
      <w:iCs/>
      <w:color w:val="404040" w:themeColor="text1" w:themeTint="BF"/>
    </w:rPr>
  </w:style>
  <w:style w:type="paragraph" w:styleId="ListParagraph">
    <w:name w:val="List Paragraph"/>
    <w:basedOn w:val="Normal"/>
    <w:uiPriority w:val="34"/>
    <w:qFormat/>
    <w:rsid w:val="00684697"/>
    <w:pPr>
      <w:ind w:left="720"/>
      <w:contextualSpacing/>
    </w:pPr>
  </w:style>
  <w:style w:type="character" w:styleId="IntenseEmphasis">
    <w:name w:val="Intense Emphasis"/>
    <w:basedOn w:val="DefaultParagraphFont"/>
    <w:uiPriority w:val="21"/>
    <w:qFormat/>
    <w:rsid w:val="00684697"/>
    <w:rPr>
      <w:i/>
      <w:iCs/>
      <w:color w:val="0F4761" w:themeColor="accent1" w:themeShade="BF"/>
    </w:rPr>
  </w:style>
  <w:style w:type="paragraph" w:styleId="IntenseQuote">
    <w:name w:val="Intense Quote"/>
    <w:basedOn w:val="Normal"/>
    <w:next w:val="Normal"/>
    <w:link w:val="IntenseQuoteChar"/>
    <w:uiPriority w:val="30"/>
    <w:qFormat/>
    <w:rsid w:val="00684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697"/>
    <w:rPr>
      <w:i/>
      <w:iCs/>
      <w:color w:val="0F4761" w:themeColor="accent1" w:themeShade="BF"/>
    </w:rPr>
  </w:style>
  <w:style w:type="character" w:styleId="IntenseReference">
    <w:name w:val="Intense Reference"/>
    <w:basedOn w:val="DefaultParagraphFont"/>
    <w:uiPriority w:val="32"/>
    <w:qFormat/>
    <w:rsid w:val="00684697"/>
    <w:rPr>
      <w:b/>
      <w:bCs/>
      <w:smallCaps/>
      <w:color w:val="0F4761" w:themeColor="accent1" w:themeShade="BF"/>
      <w:spacing w:val="5"/>
    </w:rPr>
  </w:style>
  <w:style w:type="table" w:styleId="TableGrid">
    <w:name w:val="Table Grid"/>
    <w:basedOn w:val="TableNormal"/>
    <w:uiPriority w:val="39"/>
    <w:rsid w:val="00B229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8602">
      <w:bodyDiv w:val="1"/>
      <w:marLeft w:val="0"/>
      <w:marRight w:val="0"/>
      <w:marTop w:val="0"/>
      <w:marBottom w:val="0"/>
      <w:divBdr>
        <w:top w:val="none" w:sz="0" w:space="0" w:color="auto"/>
        <w:left w:val="none" w:sz="0" w:space="0" w:color="auto"/>
        <w:bottom w:val="none" w:sz="0" w:space="0" w:color="auto"/>
        <w:right w:val="none" w:sz="0" w:space="0" w:color="auto"/>
      </w:divBdr>
    </w:div>
    <w:div w:id="649598511">
      <w:bodyDiv w:val="1"/>
      <w:marLeft w:val="0"/>
      <w:marRight w:val="0"/>
      <w:marTop w:val="0"/>
      <w:marBottom w:val="0"/>
      <w:divBdr>
        <w:top w:val="none" w:sz="0" w:space="0" w:color="auto"/>
        <w:left w:val="none" w:sz="0" w:space="0" w:color="auto"/>
        <w:bottom w:val="none" w:sz="0" w:space="0" w:color="auto"/>
        <w:right w:val="none" w:sz="0" w:space="0" w:color="auto"/>
      </w:divBdr>
    </w:div>
    <w:div w:id="100520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89&amp;utm_source=template-word&amp;utm_medium=content&amp;utm_campaign=Apartment+Snag+List-word-12389&amp;lpa=Apartment+Snag+List+word+1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2025-05-29T00:04:00Z</dcterms:created>
  <dcterms:modified xsi:type="dcterms:W3CDTF">2025-05-30T21:24:00Z</dcterms:modified>
</cp:coreProperties>
</file>