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4A307" w14:textId="45B5DD48" w:rsidR="0022017E" w:rsidRPr="00053BDB" w:rsidRDefault="00B22952">
      <w:pPr>
        <w:rPr>
          <w:rFonts w:ascii="Century Gothic" w:hAnsi="Century Gothic"/>
          <w:b/>
          <w:bCs/>
          <w:color w:val="404040" w:themeColor="text1" w:themeTint="BF"/>
          <w:sz w:val="44"/>
          <w:szCs w:val="44"/>
        </w:rPr>
      </w:pPr>
      <w:r w:rsidRPr="00053BDB">
        <w:rPr>
          <w:rFonts w:ascii="Century Gothic" w:hAnsi="Century Gothic"/>
          <w:b/>
          <w:bCs/>
          <w:noProof/>
          <w:color w:val="404040" w:themeColor="text1" w:themeTint="BF"/>
          <w:sz w:val="36"/>
          <w:szCs w:val="36"/>
        </w:rPr>
        <w:drawing>
          <wp:anchor distT="0" distB="0" distL="114300" distR="114300" simplePos="0" relativeHeight="251661312" behindDoc="0" locked="0" layoutInCell="1" allowOverlap="1" wp14:anchorId="730C6B1E" wp14:editId="0EEFFDE1">
            <wp:simplePos x="0" y="0"/>
            <wp:positionH relativeFrom="column">
              <wp:posOffset>4185920</wp:posOffset>
            </wp:positionH>
            <wp:positionV relativeFrom="paragraph">
              <wp:posOffset>-163195</wp:posOffset>
            </wp:positionV>
            <wp:extent cx="2659811" cy="528926"/>
            <wp:effectExtent l="0" t="0" r="0" b="5080"/>
            <wp:wrapNone/>
            <wp:docPr id="654901134"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659811" cy="528926"/>
                    </a:xfrm>
                    <a:prstGeom prst="rect">
                      <a:avLst/>
                    </a:prstGeom>
                  </pic:spPr>
                </pic:pic>
              </a:graphicData>
            </a:graphic>
            <wp14:sizeRelH relativeFrom="margin">
              <wp14:pctWidth>0</wp14:pctWidth>
            </wp14:sizeRelH>
            <wp14:sizeRelV relativeFrom="margin">
              <wp14:pctHeight>0</wp14:pctHeight>
            </wp14:sizeRelV>
          </wp:anchor>
        </w:drawing>
      </w:r>
      <w:r w:rsidR="00053BDB" w:rsidRPr="00053BDB">
        <w:rPr>
          <w:rFonts w:ascii="Century Gothic" w:hAnsi="Century Gothic"/>
          <w:b/>
          <w:bCs/>
          <w:color w:val="404040" w:themeColor="text1" w:themeTint="BF"/>
          <w:sz w:val="44"/>
          <w:szCs w:val="44"/>
        </w:rPr>
        <w:t>Resource Plan Checklist</w:t>
      </w:r>
    </w:p>
    <w:p w14:paraId="39356905" w14:textId="1A7F24FB" w:rsidR="00302836" w:rsidRPr="00053BDB" w:rsidRDefault="00053BDB">
      <w:pPr>
        <w:rPr>
          <w:rFonts w:ascii="Century Gothic" w:hAnsi="Century Gothic"/>
          <w:b/>
          <w:bCs/>
          <w:i/>
          <w:iCs/>
          <w:color w:val="404040" w:themeColor="text1" w:themeTint="BF"/>
          <w:sz w:val="20"/>
          <w:szCs w:val="20"/>
        </w:rPr>
      </w:pPr>
      <w:r w:rsidRPr="00053BDB">
        <w:rPr>
          <w:rFonts w:ascii="Century Gothic" w:hAnsi="Century Gothic" w:cs="Arial"/>
          <w:i/>
          <w:iCs/>
          <w:color w:val="404040" w:themeColor="text1" w:themeTint="BF"/>
        </w:rPr>
        <w:t>Instructions: Review each item on the checklist before moving forward with your project to ensure you’ve covered the major components of resource planning.</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25"/>
        <w:gridCol w:w="10165"/>
      </w:tblGrid>
      <w:tr w:rsidR="00053BDB" w14:paraId="2435536A" w14:textId="77777777" w:rsidTr="000B6F8E">
        <w:trPr>
          <w:trHeight w:val="458"/>
        </w:trPr>
        <w:tc>
          <w:tcPr>
            <w:tcW w:w="10790" w:type="dxa"/>
            <w:gridSpan w:val="2"/>
            <w:shd w:val="clear" w:color="auto" w:fill="395C6B"/>
            <w:vAlign w:val="center"/>
          </w:tcPr>
          <w:p w14:paraId="6ADFBBD2" w14:textId="3ABA7467" w:rsidR="00053BDB" w:rsidRPr="00053BDB" w:rsidRDefault="00053BDB" w:rsidP="00053BDB">
            <w:pPr>
              <w:rPr>
                <w:rFonts w:ascii="Century Gothic" w:hAnsi="Century Gothic"/>
                <w:b/>
                <w:bCs/>
                <w:color w:val="595959" w:themeColor="text1" w:themeTint="A6"/>
                <w:sz w:val="20"/>
                <w:szCs w:val="20"/>
              </w:rPr>
            </w:pPr>
            <w:r w:rsidRPr="000B6F8E">
              <w:rPr>
                <w:rFonts w:ascii="Century Gothic" w:hAnsi="Century Gothic" w:cs="Arial"/>
                <w:b/>
                <w:bCs/>
                <w:color w:val="FFFFFF" w:themeColor="background1"/>
              </w:rPr>
              <w:t>Project Foundations</w:t>
            </w:r>
          </w:p>
        </w:tc>
      </w:tr>
      <w:tr w:rsidR="00053BDB" w14:paraId="734F249C" w14:textId="77777777" w:rsidTr="000B6F8E">
        <w:trPr>
          <w:trHeight w:val="576"/>
        </w:trPr>
        <w:tc>
          <w:tcPr>
            <w:tcW w:w="625" w:type="dxa"/>
            <w:vAlign w:val="center"/>
          </w:tcPr>
          <w:p w14:paraId="2CCDC12E" w14:textId="62285707" w:rsidR="00053BDB" w:rsidRPr="000B6F8E" w:rsidRDefault="00053BDB" w:rsidP="000B6F8E">
            <w:pPr>
              <w:jc w:val="center"/>
              <w:rPr>
                <w:rFonts w:ascii="Century Gothic" w:hAnsi="Century Gothic"/>
                <w:b/>
                <w:bCs/>
                <w:color w:val="595959" w:themeColor="text1" w:themeTint="A6"/>
                <w:sz w:val="24"/>
                <w:szCs w:val="24"/>
              </w:rPr>
            </w:pPr>
          </w:p>
        </w:tc>
        <w:tc>
          <w:tcPr>
            <w:tcW w:w="10165" w:type="dxa"/>
            <w:vAlign w:val="center"/>
          </w:tcPr>
          <w:p w14:paraId="6C78D9F9" w14:textId="6768EFA2" w:rsidR="00053BDB" w:rsidRPr="00053BDB" w:rsidRDefault="00053BDB" w:rsidP="00053BDB">
            <w:pPr>
              <w:rPr>
                <w:rFonts w:ascii="Century Gothic" w:hAnsi="Century Gothic"/>
                <w:b/>
                <w:bCs/>
                <w:color w:val="595959" w:themeColor="text1" w:themeTint="A6"/>
                <w:sz w:val="20"/>
                <w:szCs w:val="20"/>
              </w:rPr>
            </w:pPr>
            <w:r w:rsidRPr="00053BDB">
              <w:rPr>
                <w:rFonts w:ascii="Century Gothic" w:hAnsi="Century Gothic" w:cs="Arial"/>
                <w:color w:val="000000"/>
              </w:rPr>
              <w:t>Define project scope, objectives, and deliverables</w:t>
            </w:r>
          </w:p>
        </w:tc>
      </w:tr>
      <w:tr w:rsidR="00053BDB" w14:paraId="228CE6D3" w14:textId="77777777" w:rsidTr="000B6F8E">
        <w:trPr>
          <w:trHeight w:val="576"/>
        </w:trPr>
        <w:tc>
          <w:tcPr>
            <w:tcW w:w="625" w:type="dxa"/>
            <w:vAlign w:val="center"/>
          </w:tcPr>
          <w:p w14:paraId="3E3C57F4" w14:textId="4471F09C" w:rsidR="00053BDB" w:rsidRPr="000B6F8E" w:rsidRDefault="00053BDB" w:rsidP="000B6F8E">
            <w:pPr>
              <w:jc w:val="center"/>
              <w:rPr>
                <w:rFonts w:ascii="Century Gothic" w:hAnsi="Century Gothic"/>
                <w:b/>
                <w:bCs/>
                <w:color w:val="595959" w:themeColor="text1" w:themeTint="A6"/>
                <w:sz w:val="24"/>
                <w:szCs w:val="24"/>
              </w:rPr>
            </w:pPr>
          </w:p>
        </w:tc>
        <w:tc>
          <w:tcPr>
            <w:tcW w:w="10165" w:type="dxa"/>
            <w:tcBorders>
              <w:bottom w:val="single" w:sz="4" w:space="0" w:color="BFBFBF" w:themeColor="background1" w:themeShade="BF"/>
            </w:tcBorders>
            <w:vAlign w:val="center"/>
          </w:tcPr>
          <w:p w14:paraId="2C06F90B" w14:textId="55FFF65E" w:rsidR="00053BDB" w:rsidRPr="00053BDB" w:rsidRDefault="00053BDB" w:rsidP="00053BDB">
            <w:pPr>
              <w:rPr>
                <w:rFonts w:ascii="Century Gothic" w:hAnsi="Century Gothic"/>
                <w:b/>
                <w:bCs/>
                <w:color w:val="595959" w:themeColor="text1" w:themeTint="A6"/>
                <w:sz w:val="20"/>
                <w:szCs w:val="20"/>
              </w:rPr>
            </w:pPr>
            <w:r w:rsidRPr="00053BDB">
              <w:rPr>
                <w:rFonts w:ascii="Century Gothic" w:hAnsi="Century Gothic" w:cs="Arial"/>
                <w:color w:val="000000"/>
              </w:rPr>
              <w:t>Map project phases onto a timeline</w:t>
            </w:r>
          </w:p>
        </w:tc>
      </w:tr>
      <w:tr w:rsidR="00053BDB" w14:paraId="0DD89DDE" w14:textId="77777777" w:rsidTr="000B6F8E">
        <w:trPr>
          <w:trHeight w:val="461"/>
        </w:trPr>
        <w:tc>
          <w:tcPr>
            <w:tcW w:w="10790" w:type="dxa"/>
            <w:gridSpan w:val="2"/>
            <w:shd w:val="clear" w:color="auto" w:fill="E6E1C5"/>
            <w:vAlign w:val="center"/>
          </w:tcPr>
          <w:p w14:paraId="537D6D58" w14:textId="4D547C90" w:rsidR="00053BDB" w:rsidRPr="00053BDB" w:rsidRDefault="00053BDB" w:rsidP="00053BDB">
            <w:pPr>
              <w:rPr>
                <w:rFonts w:ascii="Century Gothic" w:hAnsi="Century Gothic"/>
                <w:b/>
                <w:bCs/>
                <w:color w:val="595959" w:themeColor="text1" w:themeTint="A6"/>
                <w:sz w:val="20"/>
                <w:szCs w:val="20"/>
              </w:rPr>
            </w:pPr>
            <w:r w:rsidRPr="000B6F8E">
              <w:rPr>
                <w:rFonts w:ascii="Century Gothic" w:hAnsi="Century Gothic" w:cs="Arial"/>
                <w:b/>
                <w:bCs/>
                <w:color w:val="404040" w:themeColor="text1" w:themeTint="BF"/>
              </w:rPr>
              <w:t>People and Roles</w:t>
            </w:r>
          </w:p>
        </w:tc>
      </w:tr>
      <w:tr w:rsidR="00053BDB" w14:paraId="658A7442" w14:textId="77777777" w:rsidTr="000B6F8E">
        <w:trPr>
          <w:trHeight w:val="576"/>
        </w:trPr>
        <w:tc>
          <w:tcPr>
            <w:tcW w:w="625" w:type="dxa"/>
            <w:vAlign w:val="center"/>
          </w:tcPr>
          <w:p w14:paraId="4A2CF968" w14:textId="77777777" w:rsidR="00053BDB" w:rsidRPr="000B6F8E" w:rsidRDefault="00053BDB" w:rsidP="000B6F8E">
            <w:pPr>
              <w:jc w:val="center"/>
              <w:rPr>
                <w:rFonts w:ascii="Century Gothic" w:hAnsi="Century Gothic"/>
                <w:b/>
                <w:bCs/>
                <w:color w:val="595959" w:themeColor="text1" w:themeTint="A6"/>
                <w:sz w:val="24"/>
                <w:szCs w:val="24"/>
              </w:rPr>
            </w:pPr>
          </w:p>
        </w:tc>
        <w:tc>
          <w:tcPr>
            <w:tcW w:w="10165" w:type="dxa"/>
            <w:vAlign w:val="center"/>
          </w:tcPr>
          <w:p w14:paraId="3A68E79E" w14:textId="2AF56CE3" w:rsidR="00053BDB" w:rsidRPr="00053BDB" w:rsidRDefault="00053BDB" w:rsidP="00053BDB">
            <w:pPr>
              <w:rPr>
                <w:rFonts w:ascii="Century Gothic" w:hAnsi="Century Gothic"/>
                <w:b/>
                <w:bCs/>
                <w:color w:val="595959" w:themeColor="text1" w:themeTint="A6"/>
                <w:sz w:val="20"/>
                <w:szCs w:val="20"/>
              </w:rPr>
            </w:pPr>
            <w:r w:rsidRPr="00053BDB">
              <w:rPr>
                <w:rFonts w:ascii="Century Gothic" w:hAnsi="Century Gothic" w:cs="Arial"/>
                <w:color w:val="000000"/>
              </w:rPr>
              <w:t>Identify key roles (PM, designers, developers, QA, etc.)</w:t>
            </w:r>
          </w:p>
        </w:tc>
      </w:tr>
      <w:tr w:rsidR="00053BDB" w14:paraId="58749444" w14:textId="77777777" w:rsidTr="000B6F8E">
        <w:trPr>
          <w:trHeight w:val="576"/>
        </w:trPr>
        <w:tc>
          <w:tcPr>
            <w:tcW w:w="625" w:type="dxa"/>
            <w:vAlign w:val="center"/>
          </w:tcPr>
          <w:p w14:paraId="0B9AFC58" w14:textId="77777777" w:rsidR="00053BDB" w:rsidRPr="000B6F8E" w:rsidRDefault="00053BDB" w:rsidP="000B6F8E">
            <w:pPr>
              <w:jc w:val="center"/>
              <w:rPr>
                <w:rFonts w:ascii="Century Gothic" w:hAnsi="Century Gothic"/>
                <w:b/>
                <w:bCs/>
                <w:color w:val="595959" w:themeColor="text1" w:themeTint="A6"/>
                <w:sz w:val="24"/>
                <w:szCs w:val="24"/>
              </w:rPr>
            </w:pPr>
          </w:p>
        </w:tc>
        <w:tc>
          <w:tcPr>
            <w:tcW w:w="10165" w:type="dxa"/>
            <w:vAlign w:val="center"/>
          </w:tcPr>
          <w:p w14:paraId="53CF72D1" w14:textId="2FEA4BBF" w:rsidR="00053BDB" w:rsidRPr="00053BDB" w:rsidRDefault="00053BDB" w:rsidP="00053BDB">
            <w:pPr>
              <w:rPr>
                <w:rFonts w:ascii="Century Gothic" w:hAnsi="Century Gothic"/>
                <w:b/>
                <w:bCs/>
                <w:color w:val="595959" w:themeColor="text1" w:themeTint="A6"/>
                <w:sz w:val="20"/>
                <w:szCs w:val="20"/>
              </w:rPr>
            </w:pPr>
            <w:r w:rsidRPr="00053BDB">
              <w:rPr>
                <w:rFonts w:ascii="Century Gothic" w:hAnsi="Century Gothic" w:cs="Arial"/>
                <w:color w:val="000000"/>
              </w:rPr>
              <w:t>Check internal team availability, capacity, and skills coverage</w:t>
            </w:r>
          </w:p>
        </w:tc>
      </w:tr>
      <w:tr w:rsidR="00053BDB" w14:paraId="5F8C52D7" w14:textId="77777777" w:rsidTr="000B6F8E">
        <w:trPr>
          <w:trHeight w:val="576"/>
        </w:trPr>
        <w:tc>
          <w:tcPr>
            <w:tcW w:w="625" w:type="dxa"/>
            <w:vAlign w:val="center"/>
          </w:tcPr>
          <w:p w14:paraId="09B803AB" w14:textId="77777777" w:rsidR="00053BDB" w:rsidRPr="000B6F8E" w:rsidRDefault="00053BDB" w:rsidP="000B6F8E">
            <w:pPr>
              <w:jc w:val="center"/>
              <w:rPr>
                <w:rFonts w:ascii="Century Gothic" w:hAnsi="Century Gothic"/>
                <w:b/>
                <w:bCs/>
                <w:color w:val="595959" w:themeColor="text1" w:themeTint="A6"/>
                <w:sz w:val="24"/>
                <w:szCs w:val="24"/>
              </w:rPr>
            </w:pPr>
          </w:p>
        </w:tc>
        <w:tc>
          <w:tcPr>
            <w:tcW w:w="10165" w:type="dxa"/>
            <w:tcBorders>
              <w:bottom w:val="single" w:sz="4" w:space="0" w:color="BFBFBF" w:themeColor="background1" w:themeShade="BF"/>
            </w:tcBorders>
            <w:vAlign w:val="center"/>
          </w:tcPr>
          <w:p w14:paraId="73716067" w14:textId="73836C53" w:rsidR="00053BDB" w:rsidRPr="00053BDB" w:rsidRDefault="00053BDB" w:rsidP="00053BDB">
            <w:pPr>
              <w:rPr>
                <w:rFonts w:ascii="Century Gothic" w:hAnsi="Century Gothic"/>
                <w:b/>
                <w:bCs/>
                <w:color w:val="595959" w:themeColor="text1" w:themeTint="A6"/>
                <w:sz w:val="20"/>
                <w:szCs w:val="20"/>
              </w:rPr>
            </w:pPr>
            <w:r w:rsidRPr="00053BDB">
              <w:rPr>
                <w:rFonts w:ascii="Century Gothic" w:hAnsi="Century Gothic" w:cs="Arial"/>
                <w:color w:val="000000"/>
              </w:rPr>
              <w:t>Plan for external support (consultants, contractors, vendors) if needed</w:t>
            </w:r>
          </w:p>
        </w:tc>
      </w:tr>
      <w:tr w:rsidR="00053BDB" w14:paraId="73FD7A6C" w14:textId="77777777" w:rsidTr="000B6F8E">
        <w:trPr>
          <w:trHeight w:val="461"/>
        </w:trPr>
        <w:tc>
          <w:tcPr>
            <w:tcW w:w="10790" w:type="dxa"/>
            <w:gridSpan w:val="2"/>
            <w:shd w:val="clear" w:color="auto" w:fill="395C6B"/>
            <w:vAlign w:val="center"/>
          </w:tcPr>
          <w:p w14:paraId="7A3C3D02" w14:textId="5ED9C4BD" w:rsidR="00053BDB" w:rsidRPr="00053BDB" w:rsidRDefault="00053BDB" w:rsidP="00053BDB">
            <w:pPr>
              <w:rPr>
                <w:rFonts w:ascii="Century Gothic" w:hAnsi="Century Gothic"/>
                <w:b/>
                <w:bCs/>
                <w:color w:val="595959" w:themeColor="text1" w:themeTint="A6"/>
                <w:sz w:val="20"/>
                <w:szCs w:val="20"/>
              </w:rPr>
            </w:pPr>
            <w:r w:rsidRPr="000B6F8E">
              <w:rPr>
                <w:rFonts w:ascii="Century Gothic" w:hAnsi="Century Gothic" w:cs="Arial"/>
                <w:b/>
                <w:bCs/>
                <w:color w:val="FFFFFF" w:themeColor="background1"/>
              </w:rPr>
              <w:t>Scheduling and Workload</w:t>
            </w:r>
          </w:p>
        </w:tc>
      </w:tr>
      <w:tr w:rsidR="00053BDB" w14:paraId="2D988F2D" w14:textId="77777777" w:rsidTr="000B6F8E">
        <w:trPr>
          <w:trHeight w:val="576"/>
        </w:trPr>
        <w:tc>
          <w:tcPr>
            <w:tcW w:w="625" w:type="dxa"/>
            <w:vAlign w:val="center"/>
          </w:tcPr>
          <w:p w14:paraId="5E4E7572" w14:textId="77777777" w:rsidR="00053BDB" w:rsidRPr="000B6F8E" w:rsidRDefault="00053BDB" w:rsidP="000B6F8E">
            <w:pPr>
              <w:jc w:val="center"/>
              <w:rPr>
                <w:rFonts w:ascii="Century Gothic" w:hAnsi="Century Gothic"/>
                <w:b/>
                <w:bCs/>
                <w:color w:val="595959" w:themeColor="text1" w:themeTint="A6"/>
                <w:sz w:val="24"/>
                <w:szCs w:val="24"/>
              </w:rPr>
            </w:pPr>
          </w:p>
        </w:tc>
        <w:tc>
          <w:tcPr>
            <w:tcW w:w="10165" w:type="dxa"/>
            <w:vAlign w:val="center"/>
          </w:tcPr>
          <w:p w14:paraId="02FC8C21" w14:textId="61C19D4D" w:rsidR="00053BDB" w:rsidRPr="00053BDB" w:rsidRDefault="00053BDB" w:rsidP="00053BDB">
            <w:pPr>
              <w:rPr>
                <w:rFonts w:ascii="Century Gothic" w:hAnsi="Century Gothic"/>
                <w:b/>
                <w:bCs/>
                <w:color w:val="595959" w:themeColor="text1" w:themeTint="A6"/>
                <w:sz w:val="20"/>
                <w:szCs w:val="20"/>
              </w:rPr>
            </w:pPr>
            <w:r w:rsidRPr="00053BDB">
              <w:rPr>
                <w:rFonts w:ascii="Century Gothic" w:hAnsi="Century Gothic" w:cs="Arial"/>
                <w:color w:val="000000"/>
              </w:rPr>
              <w:t>Create a resource calendar or schedule for assignments</w:t>
            </w:r>
          </w:p>
        </w:tc>
      </w:tr>
      <w:tr w:rsidR="00053BDB" w14:paraId="07618855" w14:textId="77777777" w:rsidTr="000B6F8E">
        <w:trPr>
          <w:trHeight w:val="576"/>
        </w:trPr>
        <w:tc>
          <w:tcPr>
            <w:tcW w:w="625" w:type="dxa"/>
            <w:vAlign w:val="center"/>
          </w:tcPr>
          <w:p w14:paraId="50B98C3D" w14:textId="77777777" w:rsidR="00053BDB" w:rsidRPr="000B6F8E" w:rsidRDefault="00053BDB" w:rsidP="000B6F8E">
            <w:pPr>
              <w:jc w:val="center"/>
              <w:rPr>
                <w:rFonts w:ascii="Century Gothic" w:hAnsi="Century Gothic"/>
                <w:b/>
                <w:bCs/>
                <w:color w:val="595959" w:themeColor="text1" w:themeTint="A6"/>
                <w:sz w:val="24"/>
                <w:szCs w:val="24"/>
              </w:rPr>
            </w:pPr>
          </w:p>
        </w:tc>
        <w:tc>
          <w:tcPr>
            <w:tcW w:w="10165" w:type="dxa"/>
            <w:vAlign w:val="center"/>
          </w:tcPr>
          <w:p w14:paraId="7945D74C" w14:textId="75206AA6" w:rsidR="00053BDB" w:rsidRPr="00053BDB" w:rsidRDefault="00053BDB" w:rsidP="00053BDB">
            <w:pPr>
              <w:rPr>
                <w:rFonts w:ascii="Century Gothic" w:hAnsi="Century Gothic"/>
                <w:b/>
                <w:bCs/>
                <w:color w:val="595959" w:themeColor="text1" w:themeTint="A6"/>
                <w:sz w:val="20"/>
                <w:szCs w:val="20"/>
              </w:rPr>
            </w:pPr>
            <w:r w:rsidRPr="00053BDB">
              <w:rPr>
                <w:rFonts w:ascii="Century Gothic" w:hAnsi="Century Gothic" w:cs="Arial"/>
                <w:color w:val="000000"/>
              </w:rPr>
              <w:t>Balance workloads to avoid underutilization or burnout</w:t>
            </w:r>
          </w:p>
        </w:tc>
      </w:tr>
      <w:tr w:rsidR="00053BDB" w14:paraId="0E72FF6B" w14:textId="77777777" w:rsidTr="000B6F8E">
        <w:trPr>
          <w:trHeight w:val="576"/>
        </w:trPr>
        <w:tc>
          <w:tcPr>
            <w:tcW w:w="625" w:type="dxa"/>
            <w:vAlign w:val="center"/>
          </w:tcPr>
          <w:p w14:paraId="43B7D2CF" w14:textId="77777777" w:rsidR="00053BDB" w:rsidRPr="000B6F8E" w:rsidRDefault="00053BDB" w:rsidP="000B6F8E">
            <w:pPr>
              <w:jc w:val="center"/>
              <w:rPr>
                <w:rFonts w:ascii="Century Gothic" w:hAnsi="Century Gothic"/>
                <w:b/>
                <w:bCs/>
                <w:color w:val="595959" w:themeColor="text1" w:themeTint="A6"/>
                <w:sz w:val="24"/>
                <w:szCs w:val="24"/>
              </w:rPr>
            </w:pPr>
          </w:p>
        </w:tc>
        <w:tc>
          <w:tcPr>
            <w:tcW w:w="10165" w:type="dxa"/>
            <w:vAlign w:val="center"/>
          </w:tcPr>
          <w:p w14:paraId="7E1F364C" w14:textId="73F9BEF6" w:rsidR="00053BDB" w:rsidRPr="00053BDB" w:rsidRDefault="00053BDB" w:rsidP="00053BDB">
            <w:pPr>
              <w:rPr>
                <w:rFonts w:ascii="Century Gothic" w:hAnsi="Century Gothic"/>
                <w:b/>
                <w:bCs/>
                <w:color w:val="595959" w:themeColor="text1" w:themeTint="A6"/>
                <w:sz w:val="20"/>
                <w:szCs w:val="20"/>
              </w:rPr>
            </w:pPr>
            <w:r w:rsidRPr="00053BDB">
              <w:rPr>
                <w:rFonts w:ascii="Century Gothic" w:hAnsi="Century Gothic" w:cs="Arial"/>
                <w:color w:val="000000"/>
              </w:rPr>
              <w:t>Account for vacations, holidays, and other conflicts</w:t>
            </w:r>
          </w:p>
        </w:tc>
      </w:tr>
      <w:tr w:rsidR="00053BDB" w14:paraId="3B032811" w14:textId="77777777" w:rsidTr="000B6F8E">
        <w:trPr>
          <w:trHeight w:val="576"/>
        </w:trPr>
        <w:tc>
          <w:tcPr>
            <w:tcW w:w="625" w:type="dxa"/>
            <w:vAlign w:val="center"/>
          </w:tcPr>
          <w:p w14:paraId="6CBD5E72" w14:textId="77777777" w:rsidR="00053BDB" w:rsidRPr="000B6F8E" w:rsidRDefault="00053BDB" w:rsidP="000B6F8E">
            <w:pPr>
              <w:jc w:val="center"/>
              <w:rPr>
                <w:rFonts w:ascii="Century Gothic" w:hAnsi="Century Gothic"/>
                <w:b/>
                <w:bCs/>
                <w:color w:val="595959" w:themeColor="text1" w:themeTint="A6"/>
                <w:sz w:val="24"/>
                <w:szCs w:val="24"/>
              </w:rPr>
            </w:pPr>
          </w:p>
        </w:tc>
        <w:tc>
          <w:tcPr>
            <w:tcW w:w="10165" w:type="dxa"/>
            <w:tcBorders>
              <w:bottom w:val="single" w:sz="4" w:space="0" w:color="BFBFBF" w:themeColor="background1" w:themeShade="BF"/>
            </w:tcBorders>
            <w:vAlign w:val="center"/>
          </w:tcPr>
          <w:p w14:paraId="37DD2C8E" w14:textId="5568EA4A" w:rsidR="00053BDB" w:rsidRPr="00053BDB" w:rsidRDefault="00053BDB" w:rsidP="00053BDB">
            <w:pPr>
              <w:rPr>
                <w:rFonts w:ascii="Century Gothic" w:hAnsi="Century Gothic"/>
                <w:b/>
                <w:bCs/>
                <w:color w:val="595959" w:themeColor="text1" w:themeTint="A6"/>
                <w:sz w:val="20"/>
                <w:szCs w:val="20"/>
              </w:rPr>
            </w:pPr>
            <w:r w:rsidRPr="00053BDB">
              <w:rPr>
                <w:rFonts w:ascii="Century Gothic" w:hAnsi="Century Gothic" w:cs="Arial"/>
                <w:color w:val="000000"/>
              </w:rPr>
              <w:t>Include contingency time for unexpected issues</w:t>
            </w:r>
          </w:p>
        </w:tc>
      </w:tr>
      <w:tr w:rsidR="00053BDB" w14:paraId="221BD3EE" w14:textId="77777777" w:rsidTr="000B6F8E">
        <w:trPr>
          <w:trHeight w:val="461"/>
        </w:trPr>
        <w:tc>
          <w:tcPr>
            <w:tcW w:w="10790" w:type="dxa"/>
            <w:gridSpan w:val="2"/>
            <w:shd w:val="clear" w:color="auto" w:fill="E6E1C5"/>
            <w:vAlign w:val="center"/>
          </w:tcPr>
          <w:p w14:paraId="580DBD16" w14:textId="58DD77F2" w:rsidR="00053BDB" w:rsidRPr="00053BDB" w:rsidRDefault="00053BDB" w:rsidP="00053BDB">
            <w:pPr>
              <w:rPr>
                <w:rFonts w:ascii="Century Gothic" w:hAnsi="Century Gothic"/>
                <w:b/>
                <w:bCs/>
                <w:color w:val="595959" w:themeColor="text1" w:themeTint="A6"/>
                <w:sz w:val="20"/>
                <w:szCs w:val="20"/>
              </w:rPr>
            </w:pPr>
            <w:r w:rsidRPr="000B6F8E">
              <w:rPr>
                <w:rFonts w:ascii="Century Gothic" w:hAnsi="Century Gothic" w:cs="Arial"/>
                <w:b/>
                <w:bCs/>
                <w:color w:val="404040" w:themeColor="text1" w:themeTint="BF"/>
              </w:rPr>
              <w:t>Tools and Materials</w:t>
            </w:r>
          </w:p>
        </w:tc>
      </w:tr>
      <w:tr w:rsidR="00053BDB" w14:paraId="1022FB8D" w14:textId="77777777" w:rsidTr="000B6F8E">
        <w:trPr>
          <w:trHeight w:val="576"/>
        </w:trPr>
        <w:tc>
          <w:tcPr>
            <w:tcW w:w="625" w:type="dxa"/>
            <w:vAlign w:val="center"/>
          </w:tcPr>
          <w:p w14:paraId="209E0A42" w14:textId="77777777" w:rsidR="00053BDB" w:rsidRPr="000B6F8E" w:rsidRDefault="00053BDB" w:rsidP="000B6F8E">
            <w:pPr>
              <w:jc w:val="center"/>
              <w:rPr>
                <w:rFonts w:ascii="Century Gothic" w:hAnsi="Century Gothic"/>
                <w:b/>
                <w:bCs/>
                <w:color w:val="595959" w:themeColor="text1" w:themeTint="A6"/>
                <w:sz w:val="24"/>
                <w:szCs w:val="24"/>
              </w:rPr>
            </w:pPr>
          </w:p>
        </w:tc>
        <w:tc>
          <w:tcPr>
            <w:tcW w:w="10165" w:type="dxa"/>
            <w:vAlign w:val="center"/>
          </w:tcPr>
          <w:p w14:paraId="69FC53AD" w14:textId="65742715" w:rsidR="00053BDB" w:rsidRPr="00053BDB" w:rsidRDefault="00053BDB" w:rsidP="00053BDB">
            <w:pPr>
              <w:rPr>
                <w:rFonts w:ascii="Century Gothic" w:hAnsi="Century Gothic"/>
                <w:b/>
                <w:bCs/>
                <w:color w:val="595959" w:themeColor="text1" w:themeTint="A6"/>
                <w:sz w:val="20"/>
                <w:szCs w:val="20"/>
              </w:rPr>
            </w:pPr>
            <w:r w:rsidRPr="00053BDB">
              <w:rPr>
                <w:rFonts w:ascii="Century Gothic" w:hAnsi="Century Gothic" w:cs="Arial"/>
                <w:color w:val="000000"/>
              </w:rPr>
              <w:t>List software licenses or subscriptions needed</w:t>
            </w:r>
          </w:p>
        </w:tc>
      </w:tr>
      <w:tr w:rsidR="00053BDB" w14:paraId="7AC3558C" w14:textId="77777777" w:rsidTr="000B6F8E">
        <w:trPr>
          <w:trHeight w:val="576"/>
        </w:trPr>
        <w:tc>
          <w:tcPr>
            <w:tcW w:w="625" w:type="dxa"/>
            <w:vAlign w:val="center"/>
          </w:tcPr>
          <w:p w14:paraId="291912B0" w14:textId="77777777" w:rsidR="00053BDB" w:rsidRPr="000B6F8E" w:rsidRDefault="00053BDB" w:rsidP="000B6F8E">
            <w:pPr>
              <w:jc w:val="center"/>
              <w:rPr>
                <w:rFonts w:ascii="Century Gothic" w:hAnsi="Century Gothic"/>
                <w:b/>
                <w:bCs/>
                <w:color w:val="595959" w:themeColor="text1" w:themeTint="A6"/>
                <w:sz w:val="24"/>
                <w:szCs w:val="24"/>
              </w:rPr>
            </w:pPr>
          </w:p>
        </w:tc>
        <w:tc>
          <w:tcPr>
            <w:tcW w:w="10165" w:type="dxa"/>
            <w:vAlign w:val="center"/>
          </w:tcPr>
          <w:p w14:paraId="41EEA1D6" w14:textId="2160196D" w:rsidR="00053BDB" w:rsidRPr="00053BDB" w:rsidRDefault="00053BDB" w:rsidP="00053BDB">
            <w:pPr>
              <w:rPr>
                <w:rFonts w:ascii="Century Gothic" w:hAnsi="Century Gothic"/>
                <w:b/>
                <w:bCs/>
                <w:color w:val="595959" w:themeColor="text1" w:themeTint="A6"/>
                <w:sz w:val="20"/>
                <w:szCs w:val="20"/>
              </w:rPr>
            </w:pPr>
            <w:r w:rsidRPr="00053BDB">
              <w:rPr>
                <w:rFonts w:ascii="Century Gothic" w:hAnsi="Century Gothic" w:cs="Arial"/>
                <w:color w:val="000000"/>
              </w:rPr>
              <w:t>Schedule equipment, facilities, or special tools (e.g., hardware, lab time)</w:t>
            </w:r>
          </w:p>
        </w:tc>
      </w:tr>
      <w:tr w:rsidR="00053BDB" w14:paraId="4ECA1B02" w14:textId="77777777" w:rsidTr="000B6F8E">
        <w:trPr>
          <w:trHeight w:val="576"/>
        </w:trPr>
        <w:tc>
          <w:tcPr>
            <w:tcW w:w="625" w:type="dxa"/>
            <w:vAlign w:val="center"/>
          </w:tcPr>
          <w:p w14:paraId="32B5CEA7" w14:textId="77777777" w:rsidR="00053BDB" w:rsidRPr="000B6F8E" w:rsidRDefault="00053BDB" w:rsidP="000B6F8E">
            <w:pPr>
              <w:jc w:val="center"/>
              <w:rPr>
                <w:rFonts w:ascii="Century Gothic" w:hAnsi="Century Gothic"/>
                <w:b/>
                <w:bCs/>
                <w:color w:val="595959" w:themeColor="text1" w:themeTint="A6"/>
                <w:sz w:val="24"/>
                <w:szCs w:val="24"/>
              </w:rPr>
            </w:pPr>
          </w:p>
        </w:tc>
        <w:tc>
          <w:tcPr>
            <w:tcW w:w="10165" w:type="dxa"/>
            <w:tcBorders>
              <w:bottom w:val="single" w:sz="4" w:space="0" w:color="BFBFBF" w:themeColor="background1" w:themeShade="BF"/>
            </w:tcBorders>
            <w:vAlign w:val="center"/>
          </w:tcPr>
          <w:p w14:paraId="03C59AA3" w14:textId="477DD8B6" w:rsidR="00053BDB" w:rsidRPr="00053BDB" w:rsidRDefault="00053BDB" w:rsidP="00053BDB">
            <w:pPr>
              <w:rPr>
                <w:rFonts w:ascii="Century Gothic" w:hAnsi="Century Gothic"/>
                <w:b/>
                <w:bCs/>
                <w:color w:val="595959" w:themeColor="text1" w:themeTint="A6"/>
                <w:sz w:val="20"/>
                <w:szCs w:val="20"/>
              </w:rPr>
            </w:pPr>
            <w:r w:rsidRPr="00053BDB">
              <w:rPr>
                <w:rFonts w:ascii="Century Gothic" w:hAnsi="Century Gothic" w:cs="Arial"/>
                <w:color w:val="000000"/>
              </w:rPr>
              <w:t>Confirm availability of shared resources (e.g., meeting rooms, test environments)</w:t>
            </w:r>
          </w:p>
        </w:tc>
      </w:tr>
      <w:tr w:rsidR="00053BDB" w14:paraId="60B3A790" w14:textId="77777777" w:rsidTr="000B6F8E">
        <w:trPr>
          <w:trHeight w:val="461"/>
        </w:trPr>
        <w:tc>
          <w:tcPr>
            <w:tcW w:w="10790" w:type="dxa"/>
            <w:gridSpan w:val="2"/>
            <w:shd w:val="clear" w:color="auto" w:fill="395C6B"/>
            <w:vAlign w:val="center"/>
          </w:tcPr>
          <w:p w14:paraId="19E0D0B6" w14:textId="4452C216" w:rsidR="00053BDB" w:rsidRPr="00053BDB" w:rsidRDefault="00053BDB" w:rsidP="00053BDB">
            <w:pPr>
              <w:rPr>
                <w:rFonts w:ascii="Century Gothic" w:hAnsi="Century Gothic"/>
                <w:b/>
                <w:bCs/>
                <w:color w:val="595959" w:themeColor="text1" w:themeTint="A6"/>
                <w:sz w:val="20"/>
                <w:szCs w:val="20"/>
              </w:rPr>
            </w:pPr>
            <w:r w:rsidRPr="000B6F8E">
              <w:rPr>
                <w:rFonts w:ascii="Century Gothic" w:hAnsi="Century Gothic" w:cs="Arial"/>
                <w:b/>
                <w:bCs/>
                <w:color w:val="FFFFFF" w:themeColor="background1"/>
              </w:rPr>
              <w:t>Budget and Costs</w:t>
            </w:r>
          </w:p>
        </w:tc>
      </w:tr>
      <w:tr w:rsidR="00053BDB" w14:paraId="2CB2FCAD" w14:textId="77777777" w:rsidTr="000B6F8E">
        <w:trPr>
          <w:trHeight w:val="576"/>
        </w:trPr>
        <w:tc>
          <w:tcPr>
            <w:tcW w:w="625" w:type="dxa"/>
            <w:vAlign w:val="center"/>
          </w:tcPr>
          <w:p w14:paraId="67302A28" w14:textId="77777777" w:rsidR="00053BDB" w:rsidRPr="000B6F8E" w:rsidRDefault="00053BDB" w:rsidP="000B6F8E">
            <w:pPr>
              <w:jc w:val="center"/>
              <w:rPr>
                <w:rFonts w:ascii="Century Gothic" w:hAnsi="Century Gothic"/>
                <w:b/>
                <w:bCs/>
                <w:color w:val="595959" w:themeColor="text1" w:themeTint="A6"/>
                <w:sz w:val="24"/>
                <w:szCs w:val="24"/>
              </w:rPr>
            </w:pPr>
          </w:p>
        </w:tc>
        <w:tc>
          <w:tcPr>
            <w:tcW w:w="10165" w:type="dxa"/>
            <w:vAlign w:val="center"/>
          </w:tcPr>
          <w:p w14:paraId="3DCE417C" w14:textId="367A7217" w:rsidR="00053BDB" w:rsidRPr="00053BDB" w:rsidRDefault="00053BDB" w:rsidP="00053BDB">
            <w:pPr>
              <w:rPr>
                <w:rFonts w:ascii="Century Gothic" w:hAnsi="Century Gothic"/>
                <w:b/>
                <w:bCs/>
                <w:color w:val="595959" w:themeColor="text1" w:themeTint="A6"/>
                <w:sz w:val="20"/>
                <w:szCs w:val="20"/>
              </w:rPr>
            </w:pPr>
            <w:r w:rsidRPr="00053BDB">
              <w:rPr>
                <w:rFonts w:ascii="Century Gothic" w:hAnsi="Century Gothic" w:cs="Arial"/>
                <w:color w:val="000000"/>
              </w:rPr>
              <w:t>Estimate labor costs for internal staff and external resources</w:t>
            </w:r>
          </w:p>
        </w:tc>
      </w:tr>
      <w:tr w:rsidR="00053BDB" w14:paraId="698B35DF" w14:textId="77777777" w:rsidTr="000B6F8E">
        <w:trPr>
          <w:trHeight w:val="576"/>
        </w:trPr>
        <w:tc>
          <w:tcPr>
            <w:tcW w:w="625" w:type="dxa"/>
            <w:vAlign w:val="center"/>
          </w:tcPr>
          <w:p w14:paraId="69944F63" w14:textId="77777777" w:rsidR="00053BDB" w:rsidRPr="000B6F8E" w:rsidRDefault="00053BDB" w:rsidP="000B6F8E">
            <w:pPr>
              <w:jc w:val="center"/>
              <w:rPr>
                <w:rFonts w:ascii="Century Gothic" w:hAnsi="Century Gothic"/>
                <w:b/>
                <w:bCs/>
                <w:color w:val="595959" w:themeColor="text1" w:themeTint="A6"/>
                <w:sz w:val="24"/>
                <w:szCs w:val="24"/>
              </w:rPr>
            </w:pPr>
          </w:p>
        </w:tc>
        <w:tc>
          <w:tcPr>
            <w:tcW w:w="10165" w:type="dxa"/>
            <w:vAlign w:val="center"/>
          </w:tcPr>
          <w:p w14:paraId="79B6814C" w14:textId="392336B5" w:rsidR="00053BDB" w:rsidRPr="00053BDB" w:rsidRDefault="00053BDB" w:rsidP="00053BDB">
            <w:pPr>
              <w:rPr>
                <w:rFonts w:ascii="Century Gothic" w:hAnsi="Century Gothic"/>
                <w:b/>
                <w:bCs/>
                <w:color w:val="595959" w:themeColor="text1" w:themeTint="A6"/>
                <w:sz w:val="20"/>
                <w:szCs w:val="20"/>
              </w:rPr>
            </w:pPr>
            <w:r w:rsidRPr="00053BDB">
              <w:rPr>
                <w:rFonts w:ascii="Century Gothic" w:hAnsi="Century Gothic" w:cs="Arial"/>
                <w:color w:val="000000"/>
              </w:rPr>
              <w:t>Estimate non-labor costs (software, hardware, travel, training, etc.)</w:t>
            </w:r>
          </w:p>
        </w:tc>
      </w:tr>
      <w:tr w:rsidR="00053BDB" w14:paraId="68B8ABF2" w14:textId="77777777" w:rsidTr="000B6F8E">
        <w:trPr>
          <w:trHeight w:val="576"/>
        </w:trPr>
        <w:tc>
          <w:tcPr>
            <w:tcW w:w="625" w:type="dxa"/>
            <w:vAlign w:val="center"/>
          </w:tcPr>
          <w:p w14:paraId="1C9E9031" w14:textId="77777777" w:rsidR="00053BDB" w:rsidRPr="000B6F8E" w:rsidRDefault="00053BDB" w:rsidP="000B6F8E">
            <w:pPr>
              <w:jc w:val="center"/>
              <w:rPr>
                <w:rFonts w:ascii="Century Gothic" w:hAnsi="Century Gothic"/>
                <w:b/>
                <w:bCs/>
                <w:color w:val="595959" w:themeColor="text1" w:themeTint="A6"/>
                <w:sz w:val="24"/>
                <w:szCs w:val="24"/>
              </w:rPr>
            </w:pPr>
          </w:p>
        </w:tc>
        <w:tc>
          <w:tcPr>
            <w:tcW w:w="10165" w:type="dxa"/>
            <w:tcBorders>
              <w:bottom w:val="single" w:sz="4" w:space="0" w:color="BFBFBF" w:themeColor="background1" w:themeShade="BF"/>
            </w:tcBorders>
            <w:vAlign w:val="center"/>
          </w:tcPr>
          <w:p w14:paraId="0A0E7C06" w14:textId="1A65B217" w:rsidR="00053BDB" w:rsidRPr="00053BDB" w:rsidRDefault="00053BDB" w:rsidP="00053BDB">
            <w:pPr>
              <w:rPr>
                <w:rFonts w:ascii="Century Gothic" w:hAnsi="Century Gothic"/>
                <w:b/>
                <w:bCs/>
                <w:color w:val="595959" w:themeColor="text1" w:themeTint="A6"/>
                <w:sz w:val="20"/>
                <w:szCs w:val="20"/>
              </w:rPr>
            </w:pPr>
            <w:r w:rsidRPr="00053BDB">
              <w:rPr>
                <w:rFonts w:ascii="Century Gothic" w:hAnsi="Century Gothic" w:cs="Arial"/>
                <w:color w:val="000000"/>
              </w:rPr>
              <w:t>Add contingency funds for unexpected expenses</w:t>
            </w:r>
          </w:p>
        </w:tc>
      </w:tr>
      <w:tr w:rsidR="00053BDB" w14:paraId="21B608EA" w14:textId="77777777" w:rsidTr="000B6F8E">
        <w:trPr>
          <w:trHeight w:val="461"/>
        </w:trPr>
        <w:tc>
          <w:tcPr>
            <w:tcW w:w="10790" w:type="dxa"/>
            <w:gridSpan w:val="2"/>
            <w:shd w:val="clear" w:color="auto" w:fill="E6E1C5"/>
            <w:vAlign w:val="center"/>
          </w:tcPr>
          <w:p w14:paraId="708E6498" w14:textId="6F987DEC" w:rsidR="00053BDB" w:rsidRPr="00053BDB" w:rsidRDefault="00053BDB" w:rsidP="00053BDB">
            <w:pPr>
              <w:rPr>
                <w:rFonts w:ascii="Century Gothic" w:hAnsi="Century Gothic"/>
                <w:b/>
                <w:bCs/>
                <w:color w:val="595959" w:themeColor="text1" w:themeTint="A6"/>
                <w:sz w:val="20"/>
                <w:szCs w:val="20"/>
              </w:rPr>
            </w:pPr>
            <w:r w:rsidRPr="000B6F8E">
              <w:rPr>
                <w:rFonts w:ascii="Century Gothic" w:hAnsi="Century Gothic" w:cs="Arial"/>
                <w:b/>
                <w:bCs/>
                <w:color w:val="404040" w:themeColor="text1" w:themeTint="BF"/>
              </w:rPr>
              <w:t>Tracking and Alignment</w:t>
            </w:r>
          </w:p>
        </w:tc>
      </w:tr>
      <w:tr w:rsidR="00053BDB" w14:paraId="3F8AC2A0" w14:textId="77777777" w:rsidTr="000B6F8E">
        <w:trPr>
          <w:trHeight w:val="576"/>
        </w:trPr>
        <w:tc>
          <w:tcPr>
            <w:tcW w:w="625" w:type="dxa"/>
            <w:vAlign w:val="center"/>
          </w:tcPr>
          <w:p w14:paraId="5F80CFD9" w14:textId="77777777" w:rsidR="00053BDB" w:rsidRPr="000B6F8E" w:rsidRDefault="00053BDB" w:rsidP="000B6F8E">
            <w:pPr>
              <w:jc w:val="center"/>
              <w:rPr>
                <w:rFonts w:ascii="Century Gothic" w:hAnsi="Century Gothic"/>
                <w:b/>
                <w:bCs/>
                <w:color w:val="595959" w:themeColor="text1" w:themeTint="A6"/>
                <w:sz w:val="24"/>
                <w:szCs w:val="24"/>
              </w:rPr>
            </w:pPr>
          </w:p>
        </w:tc>
        <w:tc>
          <w:tcPr>
            <w:tcW w:w="10165" w:type="dxa"/>
            <w:vAlign w:val="center"/>
          </w:tcPr>
          <w:p w14:paraId="6BB2A5AD" w14:textId="1CB62F13" w:rsidR="00053BDB" w:rsidRPr="00053BDB" w:rsidRDefault="00053BDB" w:rsidP="00053BDB">
            <w:pPr>
              <w:rPr>
                <w:rFonts w:ascii="Century Gothic" w:hAnsi="Century Gothic"/>
                <w:b/>
                <w:bCs/>
                <w:color w:val="595959" w:themeColor="text1" w:themeTint="A6"/>
                <w:sz w:val="20"/>
                <w:szCs w:val="20"/>
              </w:rPr>
            </w:pPr>
            <w:r w:rsidRPr="00053BDB">
              <w:rPr>
                <w:rFonts w:ascii="Century Gothic" w:hAnsi="Century Gothic" w:cs="Arial"/>
                <w:color w:val="000000"/>
              </w:rPr>
              <w:t>Define how you’ll monitor planned vs. actual usage (costs, time, effort)</w:t>
            </w:r>
          </w:p>
        </w:tc>
      </w:tr>
      <w:tr w:rsidR="00053BDB" w14:paraId="69407988" w14:textId="77777777" w:rsidTr="000B6F8E">
        <w:trPr>
          <w:trHeight w:val="576"/>
        </w:trPr>
        <w:tc>
          <w:tcPr>
            <w:tcW w:w="625" w:type="dxa"/>
            <w:vAlign w:val="center"/>
          </w:tcPr>
          <w:p w14:paraId="495959CD" w14:textId="77777777" w:rsidR="00053BDB" w:rsidRPr="000B6F8E" w:rsidRDefault="00053BDB" w:rsidP="000B6F8E">
            <w:pPr>
              <w:jc w:val="center"/>
              <w:rPr>
                <w:rFonts w:ascii="Century Gothic" w:hAnsi="Century Gothic"/>
                <w:b/>
                <w:bCs/>
                <w:color w:val="595959" w:themeColor="text1" w:themeTint="A6"/>
                <w:sz w:val="24"/>
                <w:szCs w:val="24"/>
              </w:rPr>
            </w:pPr>
          </w:p>
        </w:tc>
        <w:tc>
          <w:tcPr>
            <w:tcW w:w="10165" w:type="dxa"/>
            <w:vAlign w:val="center"/>
          </w:tcPr>
          <w:p w14:paraId="03D6F9F9" w14:textId="3CC882BE" w:rsidR="00053BDB" w:rsidRPr="00053BDB" w:rsidRDefault="00053BDB" w:rsidP="00053BDB">
            <w:pPr>
              <w:rPr>
                <w:rFonts w:ascii="Century Gothic" w:hAnsi="Century Gothic"/>
                <w:b/>
                <w:bCs/>
                <w:color w:val="595959" w:themeColor="text1" w:themeTint="A6"/>
                <w:sz w:val="20"/>
                <w:szCs w:val="20"/>
              </w:rPr>
            </w:pPr>
            <w:r w:rsidRPr="00053BDB">
              <w:rPr>
                <w:rFonts w:ascii="Century Gothic" w:hAnsi="Century Gothic" w:cs="Arial"/>
                <w:color w:val="000000"/>
              </w:rPr>
              <w:t>Review the plan with team members, stakeholders, and resource managers</w:t>
            </w:r>
          </w:p>
        </w:tc>
      </w:tr>
    </w:tbl>
    <w:tbl>
      <w:tblPr>
        <w:tblStyle w:val="TableGrid"/>
        <w:tblpPr w:leftFromText="180" w:rightFromText="180" w:vertAnchor="text" w:horzAnchor="margin" w:tblpY="201"/>
        <w:tblW w:w="1068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80"/>
      </w:tblGrid>
      <w:tr w:rsidR="000B6F8E" w14:paraId="10E550E8" w14:textId="77777777" w:rsidTr="000B6F8E">
        <w:trPr>
          <w:trHeight w:val="2338"/>
        </w:trPr>
        <w:tc>
          <w:tcPr>
            <w:tcW w:w="10680" w:type="dxa"/>
          </w:tcPr>
          <w:p w14:paraId="7CDDAC75" w14:textId="77777777" w:rsidR="000B6F8E" w:rsidRPr="00692C04" w:rsidRDefault="000B6F8E" w:rsidP="000B6F8E">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5F2DF7BE" w14:textId="77777777" w:rsidR="000B6F8E" w:rsidRDefault="000B6F8E" w:rsidP="000B6F8E">
            <w:pPr>
              <w:rPr>
                <w:rFonts w:ascii="Century Gothic" w:hAnsi="Century Gothic" w:cs="Arial"/>
                <w:szCs w:val="20"/>
              </w:rPr>
            </w:pPr>
          </w:p>
          <w:p w14:paraId="01861BCE" w14:textId="77777777" w:rsidR="000B6F8E" w:rsidRDefault="000B6F8E" w:rsidP="000B6F8E">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00EDF18" w14:textId="77777777" w:rsidR="00AF110B" w:rsidRPr="00302836" w:rsidRDefault="00AF110B">
      <w:pPr>
        <w:rPr>
          <w:rFonts w:ascii="Century Gothic" w:hAnsi="Century Gothic"/>
          <w:b/>
          <w:bCs/>
          <w:color w:val="595959" w:themeColor="text1" w:themeTint="A6"/>
          <w:sz w:val="20"/>
          <w:szCs w:val="20"/>
        </w:rPr>
      </w:pPr>
    </w:p>
    <w:p w14:paraId="46176471" w14:textId="60524D77" w:rsidR="00513BBE" w:rsidRDefault="00513BBE" w:rsidP="00513BBE">
      <w:pPr>
        <w:rPr>
          <w:rFonts w:ascii="Century Gothic" w:hAnsi="Century Gothic"/>
          <w:b/>
          <w:bCs/>
          <w:color w:val="595959" w:themeColor="text1" w:themeTint="A6"/>
          <w:sz w:val="44"/>
          <w:szCs w:val="44"/>
        </w:rPr>
      </w:pPr>
    </w:p>
    <w:p w14:paraId="29A57173" w14:textId="77777777" w:rsidR="00707976" w:rsidRDefault="00707976">
      <w:pPr>
        <w:rPr>
          <w:rFonts w:ascii="Century Gothic" w:hAnsi="Century Gothic"/>
          <w:b/>
          <w:bCs/>
          <w:color w:val="595959" w:themeColor="text1" w:themeTint="A6"/>
          <w:sz w:val="44"/>
          <w:szCs w:val="44"/>
        </w:rPr>
      </w:pPr>
    </w:p>
    <w:p w14:paraId="10E20BD3" w14:textId="77777777" w:rsidR="00707976" w:rsidRDefault="00707976">
      <w:pPr>
        <w:rPr>
          <w:rFonts w:ascii="Century Gothic" w:hAnsi="Century Gothic"/>
          <w:b/>
          <w:bCs/>
          <w:color w:val="595959" w:themeColor="text1" w:themeTint="A6"/>
          <w:sz w:val="44"/>
          <w:szCs w:val="44"/>
        </w:rPr>
      </w:pPr>
    </w:p>
    <w:p w14:paraId="6A2FEB48" w14:textId="77777777" w:rsidR="00707976" w:rsidRDefault="00707976">
      <w:pPr>
        <w:rPr>
          <w:rFonts w:ascii="Century Gothic" w:hAnsi="Century Gothic"/>
          <w:b/>
          <w:bCs/>
          <w:color w:val="595959" w:themeColor="text1" w:themeTint="A6"/>
          <w:sz w:val="44"/>
          <w:szCs w:val="44"/>
        </w:rPr>
      </w:pPr>
    </w:p>
    <w:p w14:paraId="0F8623D9" w14:textId="77777777" w:rsidR="00707976" w:rsidRDefault="00707976">
      <w:pPr>
        <w:rPr>
          <w:rFonts w:ascii="Century Gothic" w:hAnsi="Century Gothic"/>
          <w:b/>
          <w:bCs/>
          <w:color w:val="595959" w:themeColor="text1" w:themeTint="A6"/>
          <w:sz w:val="44"/>
          <w:szCs w:val="44"/>
        </w:rPr>
      </w:pPr>
    </w:p>
    <w:p w14:paraId="0696D485" w14:textId="77777777" w:rsidR="00707976" w:rsidRDefault="00707976">
      <w:pPr>
        <w:rPr>
          <w:rFonts w:ascii="Century Gothic" w:hAnsi="Century Gothic"/>
          <w:b/>
          <w:bCs/>
          <w:color w:val="595959" w:themeColor="text1" w:themeTint="A6"/>
          <w:sz w:val="44"/>
          <w:szCs w:val="44"/>
        </w:rPr>
      </w:pPr>
    </w:p>
    <w:p w14:paraId="028E3AE5" w14:textId="77777777" w:rsidR="00707976" w:rsidRDefault="00707976">
      <w:pPr>
        <w:rPr>
          <w:rFonts w:ascii="Century Gothic" w:hAnsi="Century Gothic"/>
          <w:b/>
          <w:bCs/>
          <w:color w:val="595959" w:themeColor="text1" w:themeTint="A6"/>
          <w:sz w:val="44"/>
          <w:szCs w:val="44"/>
        </w:rPr>
      </w:pPr>
    </w:p>
    <w:p w14:paraId="3CFA5F30" w14:textId="77777777" w:rsidR="00707976" w:rsidRDefault="00707976">
      <w:pPr>
        <w:rPr>
          <w:rFonts w:ascii="Century Gothic" w:hAnsi="Century Gothic"/>
          <w:b/>
          <w:bCs/>
          <w:color w:val="595959" w:themeColor="text1" w:themeTint="A6"/>
          <w:sz w:val="44"/>
          <w:szCs w:val="44"/>
        </w:rPr>
      </w:pPr>
    </w:p>
    <w:p w14:paraId="011B751D" w14:textId="77777777" w:rsidR="00707976" w:rsidRDefault="00707976">
      <w:pPr>
        <w:rPr>
          <w:rFonts w:ascii="Century Gothic" w:hAnsi="Century Gothic"/>
          <w:b/>
          <w:bCs/>
          <w:color w:val="595959" w:themeColor="text1" w:themeTint="A6"/>
          <w:sz w:val="44"/>
          <w:szCs w:val="44"/>
        </w:rPr>
      </w:pPr>
    </w:p>
    <w:p w14:paraId="648999B2" w14:textId="77777777" w:rsidR="00707976" w:rsidRDefault="00707976">
      <w:pPr>
        <w:rPr>
          <w:rFonts w:ascii="Century Gothic" w:hAnsi="Century Gothic"/>
          <w:b/>
          <w:bCs/>
          <w:color w:val="595959" w:themeColor="text1" w:themeTint="A6"/>
          <w:sz w:val="44"/>
          <w:szCs w:val="44"/>
        </w:rPr>
      </w:pPr>
    </w:p>
    <w:p w14:paraId="0630E50D" w14:textId="77777777" w:rsidR="00707976" w:rsidRDefault="00707976">
      <w:pPr>
        <w:rPr>
          <w:rFonts w:ascii="Century Gothic" w:hAnsi="Century Gothic"/>
          <w:b/>
          <w:bCs/>
          <w:color w:val="595959" w:themeColor="text1" w:themeTint="A6"/>
          <w:sz w:val="44"/>
          <w:szCs w:val="44"/>
        </w:rPr>
      </w:pPr>
    </w:p>
    <w:p w14:paraId="6CDB8D0F" w14:textId="77777777" w:rsidR="00707976" w:rsidRDefault="00707976">
      <w:pPr>
        <w:rPr>
          <w:rFonts w:ascii="Century Gothic" w:hAnsi="Century Gothic"/>
          <w:b/>
          <w:bCs/>
          <w:color w:val="595959" w:themeColor="text1" w:themeTint="A6"/>
          <w:sz w:val="44"/>
          <w:szCs w:val="44"/>
        </w:rPr>
      </w:pPr>
    </w:p>
    <w:p w14:paraId="72EF4E28" w14:textId="77777777" w:rsidR="00707976" w:rsidRDefault="00707976">
      <w:pPr>
        <w:rPr>
          <w:rFonts w:ascii="Century Gothic" w:hAnsi="Century Gothic"/>
          <w:b/>
          <w:bCs/>
          <w:color w:val="595959" w:themeColor="text1" w:themeTint="A6"/>
          <w:sz w:val="44"/>
          <w:szCs w:val="44"/>
        </w:rPr>
      </w:pPr>
    </w:p>
    <w:p w14:paraId="5E886A1D" w14:textId="77777777" w:rsidR="00707976" w:rsidRDefault="00707976">
      <w:pPr>
        <w:rPr>
          <w:rFonts w:ascii="Century Gothic" w:hAnsi="Century Gothic"/>
          <w:b/>
          <w:bCs/>
          <w:color w:val="595959" w:themeColor="text1" w:themeTint="A6"/>
          <w:sz w:val="44"/>
          <w:szCs w:val="44"/>
        </w:rPr>
      </w:pPr>
    </w:p>
    <w:p w14:paraId="325679F8" w14:textId="79181CC8" w:rsidR="00B22952" w:rsidRPr="00B22952" w:rsidRDefault="00B22952">
      <w:pPr>
        <w:rPr>
          <w:rFonts w:ascii="Century Gothic" w:hAnsi="Century Gothic"/>
          <w:b/>
          <w:bCs/>
          <w:sz w:val="44"/>
          <w:szCs w:val="44"/>
        </w:rPr>
      </w:pPr>
    </w:p>
    <w:sectPr w:rsidR="00B22952" w:rsidRPr="00B22952" w:rsidSect="000D102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952"/>
    <w:rsid w:val="00053BDB"/>
    <w:rsid w:val="000B6F8E"/>
    <w:rsid w:val="000D1028"/>
    <w:rsid w:val="00144D6A"/>
    <w:rsid w:val="00145EF1"/>
    <w:rsid w:val="001B2CC7"/>
    <w:rsid w:val="0022017E"/>
    <w:rsid w:val="00302836"/>
    <w:rsid w:val="003A6608"/>
    <w:rsid w:val="003B2277"/>
    <w:rsid w:val="00513BBE"/>
    <w:rsid w:val="00692859"/>
    <w:rsid w:val="00707976"/>
    <w:rsid w:val="00937AC0"/>
    <w:rsid w:val="009D4580"/>
    <w:rsid w:val="00A6630F"/>
    <w:rsid w:val="00A93C31"/>
    <w:rsid w:val="00AF110B"/>
    <w:rsid w:val="00B22952"/>
    <w:rsid w:val="00B80EE0"/>
    <w:rsid w:val="00C91A0A"/>
    <w:rsid w:val="00D2241B"/>
    <w:rsid w:val="00ED5EEB"/>
    <w:rsid w:val="00EE6643"/>
    <w:rsid w:val="00F65ED5"/>
    <w:rsid w:val="00F71BB4"/>
    <w:rsid w:val="00FF3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7B574"/>
  <w15:chartTrackingRefBased/>
  <w15:docId w15:val="{20CB8906-7880-4A87-86EC-223C9C06D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29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29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29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29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29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29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29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29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29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9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29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29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29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29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29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9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9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952"/>
    <w:rPr>
      <w:rFonts w:eastAsiaTheme="majorEastAsia" w:cstheme="majorBidi"/>
      <w:color w:val="272727" w:themeColor="text1" w:themeTint="D8"/>
    </w:rPr>
  </w:style>
  <w:style w:type="paragraph" w:styleId="Title">
    <w:name w:val="Title"/>
    <w:basedOn w:val="Normal"/>
    <w:next w:val="Normal"/>
    <w:link w:val="TitleChar"/>
    <w:uiPriority w:val="10"/>
    <w:qFormat/>
    <w:rsid w:val="00B229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9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9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29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2952"/>
    <w:pPr>
      <w:spacing w:before="160"/>
      <w:jc w:val="center"/>
    </w:pPr>
    <w:rPr>
      <w:i/>
      <w:iCs/>
      <w:color w:val="404040" w:themeColor="text1" w:themeTint="BF"/>
    </w:rPr>
  </w:style>
  <w:style w:type="character" w:customStyle="1" w:styleId="QuoteChar">
    <w:name w:val="Quote Char"/>
    <w:basedOn w:val="DefaultParagraphFont"/>
    <w:link w:val="Quote"/>
    <w:uiPriority w:val="29"/>
    <w:rsid w:val="00B22952"/>
    <w:rPr>
      <w:i/>
      <w:iCs/>
      <w:color w:val="404040" w:themeColor="text1" w:themeTint="BF"/>
    </w:rPr>
  </w:style>
  <w:style w:type="paragraph" w:styleId="ListParagraph">
    <w:name w:val="List Paragraph"/>
    <w:basedOn w:val="Normal"/>
    <w:uiPriority w:val="34"/>
    <w:qFormat/>
    <w:rsid w:val="00B22952"/>
    <w:pPr>
      <w:ind w:left="720"/>
      <w:contextualSpacing/>
    </w:pPr>
  </w:style>
  <w:style w:type="character" w:styleId="IntenseEmphasis">
    <w:name w:val="Intense Emphasis"/>
    <w:basedOn w:val="DefaultParagraphFont"/>
    <w:uiPriority w:val="21"/>
    <w:qFormat/>
    <w:rsid w:val="00B22952"/>
    <w:rPr>
      <w:i/>
      <w:iCs/>
      <w:color w:val="2F5496" w:themeColor="accent1" w:themeShade="BF"/>
    </w:rPr>
  </w:style>
  <w:style w:type="paragraph" w:styleId="IntenseQuote">
    <w:name w:val="Intense Quote"/>
    <w:basedOn w:val="Normal"/>
    <w:next w:val="Normal"/>
    <w:link w:val="IntenseQuoteChar"/>
    <w:uiPriority w:val="30"/>
    <w:qFormat/>
    <w:rsid w:val="00B229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2952"/>
    <w:rPr>
      <w:i/>
      <w:iCs/>
      <w:color w:val="2F5496" w:themeColor="accent1" w:themeShade="BF"/>
    </w:rPr>
  </w:style>
  <w:style w:type="character" w:styleId="IntenseReference">
    <w:name w:val="Intense Reference"/>
    <w:basedOn w:val="DefaultParagraphFont"/>
    <w:uiPriority w:val="32"/>
    <w:qFormat/>
    <w:rsid w:val="00B22952"/>
    <w:rPr>
      <w:b/>
      <w:bCs/>
      <w:smallCaps/>
      <w:color w:val="2F5496" w:themeColor="accent1" w:themeShade="BF"/>
      <w:spacing w:val="5"/>
    </w:rPr>
  </w:style>
  <w:style w:type="table" w:styleId="TableGrid">
    <w:name w:val="Table Grid"/>
    <w:basedOn w:val="TableNormal"/>
    <w:uiPriority w:val="39"/>
    <w:rsid w:val="00B22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959296">
      <w:bodyDiv w:val="1"/>
      <w:marLeft w:val="0"/>
      <w:marRight w:val="0"/>
      <w:marTop w:val="0"/>
      <w:marBottom w:val="0"/>
      <w:divBdr>
        <w:top w:val="none" w:sz="0" w:space="0" w:color="auto"/>
        <w:left w:val="none" w:sz="0" w:space="0" w:color="auto"/>
        <w:bottom w:val="none" w:sz="0" w:space="0" w:color="auto"/>
        <w:right w:val="none" w:sz="0" w:space="0" w:color="auto"/>
      </w:divBdr>
    </w:div>
    <w:div w:id="1838764558">
      <w:bodyDiv w:val="1"/>
      <w:marLeft w:val="0"/>
      <w:marRight w:val="0"/>
      <w:marTop w:val="0"/>
      <w:marBottom w:val="0"/>
      <w:divBdr>
        <w:top w:val="none" w:sz="0" w:space="0" w:color="auto"/>
        <w:left w:val="none" w:sz="0" w:space="0" w:color="auto"/>
        <w:bottom w:val="none" w:sz="0" w:space="0" w:color="auto"/>
        <w:right w:val="none" w:sz="0" w:space="0" w:color="auto"/>
      </w:divBdr>
    </w:div>
    <w:div w:id="1998143812">
      <w:bodyDiv w:val="1"/>
      <w:marLeft w:val="0"/>
      <w:marRight w:val="0"/>
      <w:marTop w:val="0"/>
      <w:marBottom w:val="0"/>
      <w:divBdr>
        <w:top w:val="none" w:sz="0" w:space="0" w:color="auto"/>
        <w:left w:val="none" w:sz="0" w:space="0" w:color="auto"/>
        <w:bottom w:val="none" w:sz="0" w:space="0" w:color="auto"/>
        <w:right w:val="none" w:sz="0" w:space="0" w:color="auto"/>
      </w:divBdr>
    </w:div>
    <w:div w:id="213516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401&amp;utm_source=template-word&amp;utm_medium=content&amp;utm_campaign=SEO"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283</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Kayla Franssen</cp:lastModifiedBy>
  <cp:revision>3</cp:revision>
  <dcterms:created xsi:type="dcterms:W3CDTF">2025-09-06T14:05:00Z</dcterms:created>
  <dcterms:modified xsi:type="dcterms:W3CDTF">2025-09-14T18:14:00Z</dcterms:modified>
</cp:coreProperties>
</file>